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92ACBD" w14:textId="77777777" w:rsidR="0083188D" w:rsidRPr="00457267" w:rsidRDefault="00E07AF8">
      <w:pPr>
        <w:pStyle w:val="BodyText"/>
        <w:ind w:left="130"/>
        <w:rPr>
          <w:rFonts w:eastAsia="PMingLiU"/>
          <w:sz w:val="20"/>
        </w:rPr>
      </w:pPr>
      <w:r>
        <w:rPr>
          <w:rFonts w:eastAsia="PMingLiU"/>
          <w:noProof/>
          <w:sz w:val="20"/>
          <w:lang w:eastAsia="zh-CN"/>
        </w:rPr>
      </w:r>
      <w:r>
        <w:rPr>
          <w:rFonts w:eastAsia="PMingLiU"/>
          <w:noProof/>
          <w:sz w:val="20"/>
          <w:lang w:eastAsia="zh-CN"/>
        </w:rPr>
        <w:pict w14:anchorId="1A68973F">
          <v:group id="docshapegroup4" o:spid="_x0000_s2050" style="width:508.85pt;height:218.8pt;mso-position-horizontal-relative:char;mso-position-vertical-relative:line" coordsize="10177,4376">
            <v:shape id="docshape5" o:spid="_x0000_s2051" style="position:absolute;width:10177;height:4376;visibility:visible;mso-wrap-style:square;v-text-anchor:top" coordsize="10177,4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" path="m10176,l,,,4035r9,78l35,4185r40,63l127,4301r64,40l262,4367r78,9l9836,4376r78,-9l9986,4341r63,-40l10102,4248r40,-63l10167,4113r9,-78l10176,xe" fillcolor="#e5e1e1" stroked="f">
              <v:path arrowok="t" o:connecttype="custom" o:connectlocs="10176,0;0,0;0,4035;9,4113;35,4185;75,4248;127,4301;191,4341;262,4367;340,4376;9836,4376;9914,4367;9986,4341;10049,4301;10102,4248;10142,4185;10167,4113;10176,4035;10176,0" o:connectangles="0,0,0,0,0,0,0,0,0,0,0,0,0,0,0,0,0,0,0"/>
            </v:shape>
            <v:shapetype id="_x0000_t202" coordsize="21600,21600" o:spt="202" path="m,l,21600r21600,l21600,xe">
              <v:stroke joinstyle="miter"/>
              <v:path gradientshapeok="t" o:connecttype="rect"/>
            </v:shapetype>
            <v:shape id="docshape6" o:spid="_x0000_s2052" type="#_x0000_t202" style="position:absolute;width:10177;height:4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" filled="f" stroked="f">
              <v:path arrowok="t"/>
              <v:textbox inset="0,0,0,0">
                <w:txbxContent>
                  <w:p w14:paraId="58B19FF8" w14:textId="77777777" w:rsidR="0083188D" w:rsidRDefault="0083188D">
                    <w:pPr>
                      <w:rPr>
                        <w:rFonts w:ascii="Times New Roman"/>
                        <w:sz w:val="92"/>
                      </w:rPr>
                    </w:pPr>
                  </w:p>
                  <w:p w14:paraId="3152E368" w14:textId="264DEA3D" w:rsidR="0083188D" w:rsidRDefault="00B017D3">
                    <w:pPr>
                      <w:spacing w:before="581" w:line="211" w:lineRule="auto"/>
                      <w:ind w:left="396" w:right="355"/>
                      <w:rPr>
                        <w:b/>
                        <w:sz w:val="76"/>
                        <w:lang w:eastAsia="zh-TW"/>
                      </w:rPr>
                    </w:pPr>
                    <w:r w:rsidRPr="00B017D3">
                      <w:rPr>
                        <w:rFonts w:ascii="Microsoft JhengHei" w:eastAsia="PMingLiU" w:hAnsi="Microsoft JhengHei" w:cs="Microsoft JhengHei" w:hint="eastAsia"/>
                        <w:b/>
                        <w:bCs/>
                        <w:color w:val="EF3829"/>
                        <w:sz w:val="76"/>
                        <w:lang w:eastAsia="zh-TW"/>
                      </w:rPr>
                      <w:t>與社區</w:t>
                    </w:r>
                    <w:r w:rsidRPr="00B017D3">
                      <w:rPr>
                        <w:rFonts w:eastAsia="PMingLiU" w:hint="eastAsia"/>
                        <w:b/>
                        <w:bCs/>
                        <w:color w:val="EF3829"/>
                        <w:sz w:val="76"/>
                        <w:lang w:eastAsia="zh-TW"/>
                      </w:rPr>
                      <w:t>討論灾害影響和社會心理健康</w:t>
                    </w:r>
                  </w:p>
                </w:txbxContent>
              </v:textbox>
            </v:shape>
            <w10:wrap type="none"/>
            <w10:anchorlock/>
          </v:group>
        </w:pict>
      </w:r>
    </w:p>
    <w:p w14:paraId="16F9BB29" w14:textId="77777777" w:rsidR="0083188D" w:rsidRPr="00457267" w:rsidRDefault="0083188D">
      <w:pPr>
        <w:pStyle w:val="BodyText"/>
        <w:spacing w:before="1"/>
        <w:rPr>
          <w:rFonts w:eastAsia="PMingLiU"/>
          <w:sz w:val="27"/>
        </w:rPr>
      </w:pPr>
    </w:p>
    <w:p w14:paraId="058DC7F9" w14:textId="430A93B8" w:rsidR="0083188D" w:rsidRPr="00457267" w:rsidRDefault="00281178">
      <w:pPr>
        <w:spacing w:before="114" w:line="230" w:lineRule="auto"/>
        <w:ind w:left="102" w:right="23"/>
        <w:rPr>
          <w:rFonts w:eastAsia="PMingLiU"/>
          <w:sz w:val="34"/>
          <w:lang w:eastAsia="zh-TW"/>
        </w:rPr>
      </w:pPr>
      <w:r w:rsidRPr="00457267">
        <w:rPr>
          <w:rFonts w:eastAsia="PMingLiU" w:hint="eastAsia"/>
          <w:sz w:val="34"/>
          <w:lang w:eastAsia="zh-TW"/>
        </w:rPr>
        <w:t>本文件摘自《緊急情况下的社會心理支持：人道主義外交和代言工具包》。它包括幫助您與社區討論灾難對人和社區的影響以及他們如何采取措施照顧自己、親人和社區的關鍵信息。</w:t>
      </w:r>
    </w:p>
    <w:p w14:paraId="2B3D5827" w14:textId="77777777" w:rsidR="0083188D" w:rsidRPr="00457267" w:rsidRDefault="0083188D">
      <w:pPr>
        <w:pStyle w:val="BodyText"/>
        <w:rPr>
          <w:rFonts w:eastAsia="PMingLiU"/>
          <w:sz w:val="20"/>
          <w:lang w:eastAsia="zh-TW"/>
        </w:rPr>
      </w:pPr>
    </w:p>
    <w:p w14:paraId="6B6B8896" w14:textId="77777777" w:rsidR="0083188D" w:rsidRPr="00457267" w:rsidRDefault="00E07AF8">
      <w:pPr>
        <w:pStyle w:val="BodyText"/>
        <w:spacing w:before="5"/>
        <w:rPr>
          <w:rFonts w:eastAsia="PMingLiU"/>
          <w:sz w:val="17"/>
          <w:lang w:eastAsia="zh-TW"/>
        </w:rPr>
      </w:pPr>
      <w:r>
        <w:rPr>
          <w:rFonts w:eastAsia="PMingLiU"/>
          <w:noProof/>
          <w:lang w:eastAsia="zh-CN"/>
        </w:rPr>
        <w:pict w14:anchorId="397F006A">
          <v:shape id="docshape7" o:spid="_x0000_s2058" style="position:absolute;margin-left:42.5pt;margin-top:11.85pt;width:248.05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" path="m,l4961,e" filled="f" strokecolor="#ef3829" strokeweight="2pt">
            <v:path arrowok="t" o:connecttype="custom" o:connectlocs="0,0;3150235,0" o:connectangles="0,0"/>
            <w10:wrap type="topAndBottom" anchorx="page"/>
          </v:shape>
        </w:pict>
      </w:r>
      <w:r>
        <w:rPr>
          <w:rFonts w:eastAsia="PMingLiU"/>
          <w:noProof/>
          <w:lang w:eastAsia="zh-CN"/>
        </w:rPr>
        <w:pict w14:anchorId="583FA2A5">
          <v:shape id="docshape8" o:spid="_x0000_s2057" style="position:absolute;margin-left:304.7pt;margin-top:11.85pt;width:248.05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" path="m,l4961,e" filled="f" strokecolor="#ef3829" strokeweight="2pt">
            <v:path arrowok="t" o:connecttype="custom" o:connectlocs="0,0;3150235,0" o:connectangles="0,0"/>
            <w10:wrap type="topAndBottom" anchorx="page"/>
          </v:shape>
        </w:pict>
      </w:r>
    </w:p>
    <w:p w14:paraId="1763DA15" w14:textId="77777777" w:rsidR="0083188D" w:rsidRPr="00457267" w:rsidRDefault="0083188D">
      <w:pPr>
        <w:pStyle w:val="BodyText"/>
        <w:spacing w:before="8"/>
        <w:rPr>
          <w:rFonts w:eastAsia="PMingLiU"/>
          <w:sz w:val="5"/>
          <w:lang w:eastAsia="zh-TW"/>
        </w:rPr>
      </w:pPr>
    </w:p>
    <w:p w14:paraId="6CB20735" w14:textId="77777777" w:rsidR="0083188D" w:rsidRPr="00457267" w:rsidRDefault="0083188D">
      <w:pPr>
        <w:rPr>
          <w:rFonts w:eastAsia="PMingLiU"/>
          <w:sz w:val="5"/>
          <w:lang w:eastAsia="zh-TW"/>
        </w:rPr>
        <w:sectPr w:rsidR="0083188D" w:rsidRPr="00457267">
          <w:footerReference w:type="even" r:id="rId8"/>
          <w:footerReference w:type="default" r:id="rId9"/>
          <w:type w:val="continuous"/>
          <w:pgSz w:w="11910" w:h="16840"/>
          <w:pgMar w:top="0" w:right="740" w:bottom="1000" w:left="720" w:header="0" w:footer="815" w:gutter="0"/>
          <w:pgNumType w:start="1"/>
          <w:cols w:space="720"/>
        </w:sectPr>
      </w:pPr>
    </w:p>
    <w:p w14:paraId="04CB6336" w14:textId="379EC83B" w:rsidR="0083188D" w:rsidRPr="00457267" w:rsidRDefault="00281178">
      <w:pPr>
        <w:pStyle w:val="Heading1"/>
        <w:spacing w:before="74" w:line="208" w:lineRule="auto"/>
        <w:ind w:right="802"/>
        <w:rPr>
          <w:rFonts w:eastAsia="PMingLiU"/>
        </w:rPr>
      </w:pPr>
      <w:r w:rsidRPr="00457267">
        <w:rPr>
          <w:rFonts w:eastAsia="PMingLiU" w:hint="eastAsia"/>
          <w:color w:val="EF3829"/>
          <w:lang w:eastAsia="zh-TW"/>
        </w:rPr>
        <w:lastRenderedPageBreak/>
        <w:t>與誰討論這些關鍵信息</w:t>
      </w:r>
    </w:p>
    <w:p w14:paraId="09A9B1E9" w14:textId="7C876D94" w:rsidR="0083188D" w:rsidRPr="00457267" w:rsidRDefault="00281178">
      <w:pPr>
        <w:pStyle w:val="ListParagraph"/>
        <w:numPr>
          <w:ilvl w:val="0"/>
          <w:numId w:val="2"/>
        </w:numPr>
        <w:tabs>
          <w:tab w:val="left" w:pos="358"/>
        </w:tabs>
        <w:spacing w:before="84"/>
        <w:ind w:hanging="228"/>
        <w:rPr>
          <w:rFonts w:eastAsia="PMingLiU"/>
          <w:lang w:eastAsia="zh-TW"/>
        </w:rPr>
      </w:pPr>
      <w:r w:rsidRPr="00457267">
        <w:rPr>
          <w:rFonts w:eastAsia="PMingLiU" w:hint="eastAsia"/>
          <w:color w:val="EF3829"/>
          <w:lang w:eastAsia="zh-TW"/>
        </w:rPr>
        <w:t>受灾地區的個人和社區團體</w:t>
      </w:r>
      <w:r w:rsidR="00ED5BFE" w:rsidRPr="00457267">
        <w:rPr>
          <w:rFonts w:eastAsia="PMingLiU" w:hint="eastAsia"/>
          <w:color w:val="EF3829"/>
          <w:lang w:eastAsia="zh-TW"/>
        </w:rPr>
        <w:t>；</w:t>
      </w:r>
    </w:p>
    <w:p w14:paraId="4E1B0053" w14:textId="722DFE5D" w:rsidR="0083188D" w:rsidRPr="00457267" w:rsidRDefault="00281178">
      <w:pPr>
        <w:pStyle w:val="ListParagraph"/>
        <w:numPr>
          <w:ilvl w:val="0"/>
          <w:numId w:val="2"/>
        </w:numPr>
        <w:tabs>
          <w:tab w:val="left" w:pos="358"/>
        </w:tabs>
        <w:spacing w:before="48"/>
        <w:ind w:hanging="228"/>
        <w:rPr>
          <w:rFonts w:eastAsia="PMingLiU"/>
          <w:lang w:eastAsia="zh-TW"/>
        </w:rPr>
      </w:pPr>
      <w:r w:rsidRPr="00457267">
        <w:rPr>
          <w:rFonts w:eastAsia="PMingLiU" w:hint="eastAsia"/>
          <w:color w:val="EF3829"/>
          <w:lang w:eastAsia="zh-TW"/>
        </w:rPr>
        <w:t>在受灾害影響的社區中工作或幫助受灾個</w:t>
      </w:r>
      <w:r w:rsidR="00F972A9">
        <w:rPr>
          <w:rFonts w:eastAsia="PMingLiU"/>
          <w:color w:val="EF3829"/>
          <w:lang w:val="tr-TR" w:eastAsia="zh-TW"/>
        </w:rPr>
        <w:br/>
      </w:r>
      <w:bookmarkStart w:id="0" w:name="_GoBack"/>
      <w:bookmarkEnd w:id="0"/>
      <w:r w:rsidRPr="00457267">
        <w:rPr>
          <w:rFonts w:eastAsia="PMingLiU" w:hint="eastAsia"/>
          <w:color w:val="EF3829"/>
          <w:lang w:eastAsia="zh-TW"/>
        </w:rPr>
        <w:t>人的人士</w:t>
      </w:r>
      <w:r w:rsidR="00ED5BFE" w:rsidRPr="00457267">
        <w:rPr>
          <w:rFonts w:eastAsia="PMingLiU" w:hint="eastAsia"/>
          <w:color w:val="EF3829"/>
          <w:lang w:eastAsia="zh-TW"/>
        </w:rPr>
        <w:t>；</w:t>
      </w:r>
      <w:r w:rsidR="00E21CBF" w:rsidRPr="00457267">
        <w:rPr>
          <w:rFonts w:eastAsia="PMingLiU"/>
          <w:color w:val="EF3829"/>
          <w:lang w:eastAsia="zh-TW"/>
        </w:rPr>
        <w:t xml:space="preserve"> </w:t>
      </w:r>
    </w:p>
    <w:p w14:paraId="7CE85155" w14:textId="27F16149" w:rsidR="0083188D" w:rsidRPr="00457267" w:rsidRDefault="00281178" w:rsidP="00E21CBF">
      <w:pPr>
        <w:pStyle w:val="ListParagraph"/>
        <w:numPr>
          <w:ilvl w:val="0"/>
          <w:numId w:val="2"/>
        </w:numPr>
        <w:tabs>
          <w:tab w:val="left" w:pos="358"/>
        </w:tabs>
        <w:spacing w:before="48"/>
        <w:ind w:hanging="228"/>
        <w:rPr>
          <w:rFonts w:eastAsia="PMingLiU"/>
          <w:lang w:eastAsia="zh-TW"/>
        </w:rPr>
      </w:pPr>
      <w:r w:rsidRPr="00457267">
        <w:rPr>
          <w:rFonts w:eastAsia="PMingLiU" w:hint="eastAsia"/>
          <w:color w:val="EF3829"/>
          <w:lang w:eastAsia="zh-TW"/>
        </w:rPr>
        <w:t>個人和社區團體規劃其灾害風險和復原力</w:t>
      </w:r>
      <w:r w:rsidR="00F972A9">
        <w:rPr>
          <w:rFonts w:eastAsia="PMingLiU"/>
          <w:color w:val="EF3829"/>
          <w:lang w:val="tr-TR" w:eastAsia="zh-TW"/>
        </w:rPr>
        <w:br/>
      </w:r>
      <w:r w:rsidRPr="00457267">
        <w:rPr>
          <w:rFonts w:eastAsia="PMingLiU" w:hint="eastAsia"/>
          <w:color w:val="EF3829"/>
          <w:lang w:eastAsia="zh-TW"/>
        </w:rPr>
        <w:t>策略。</w:t>
      </w:r>
    </w:p>
    <w:p w14:paraId="77851A45" w14:textId="77777777" w:rsidR="0083188D" w:rsidRPr="00457267" w:rsidRDefault="0083188D">
      <w:pPr>
        <w:pStyle w:val="BodyText"/>
        <w:rPr>
          <w:rFonts w:eastAsia="PMingLiU"/>
          <w:sz w:val="26"/>
          <w:lang w:eastAsia="zh-TW"/>
        </w:rPr>
      </w:pPr>
    </w:p>
    <w:p w14:paraId="484DB497" w14:textId="551CDF12" w:rsidR="0083188D" w:rsidRPr="00457267" w:rsidRDefault="009E5DE1">
      <w:pPr>
        <w:pStyle w:val="Heading1"/>
        <w:rPr>
          <w:rFonts w:eastAsia="PMingLiU"/>
          <w:lang w:eastAsia="zh-TW"/>
        </w:rPr>
      </w:pPr>
      <w:r w:rsidRPr="00457267">
        <w:rPr>
          <w:rFonts w:eastAsia="PMingLiU"/>
          <w:lang w:eastAsia="zh-TW"/>
        </w:rPr>
        <w:br w:type="column"/>
      </w:r>
      <w:r w:rsidR="00281178" w:rsidRPr="00457267">
        <w:rPr>
          <w:rFonts w:eastAsia="PMingLiU" w:hint="eastAsia"/>
          <w:color w:val="EF3829"/>
          <w:lang w:eastAsia="zh-TW"/>
        </w:rPr>
        <w:lastRenderedPageBreak/>
        <w:t>何時使用這些關鍵信息</w:t>
      </w:r>
    </w:p>
    <w:p w14:paraId="6815D181" w14:textId="578F02FB" w:rsidR="0083188D" w:rsidRPr="00457267" w:rsidRDefault="00281178">
      <w:pPr>
        <w:pStyle w:val="BodyText"/>
        <w:spacing w:before="79" w:line="232" w:lineRule="auto"/>
        <w:ind w:left="130"/>
        <w:rPr>
          <w:rFonts w:eastAsia="PMingLiU"/>
          <w:lang w:eastAsia="zh-TW"/>
        </w:rPr>
      </w:pPr>
      <w:r w:rsidRPr="00457267">
        <w:rPr>
          <w:rFonts w:eastAsia="PMingLiU" w:hint="eastAsia"/>
          <w:color w:val="EF3829"/>
          <w:lang w:eastAsia="zh-TW"/>
        </w:rPr>
        <w:t>這將取决于您的角色，但您可以使用這些</w:t>
      </w:r>
      <w:r w:rsidR="007B6417" w:rsidRPr="00457267">
        <w:rPr>
          <w:rFonts w:eastAsia="PMingLiU" w:hint="eastAsia"/>
          <w:color w:val="EF3829"/>
          <w:lang w:eastAsia="zh-TW"/>
        </w:rPr>
        <w:t>資訊</w:t>
      </w:r>
      <w:r w:rsidRPr="00457267">
        <w:rPr>
          <w:rFonts w:eastAsia="PMingLiU" w:hint="eastAsia"/>
          <w:color w:val="EF3829"/>
          <w:lang w:eastAsia="zh-TW"/>
        </w:rPr>
        <w:t>來指導您的代言：</w:t>
      </w:r>
    </w:p>
    <w:p w14:paraId="28133B19" w14:textId="0B42E2E0" w:rsidR="0083188D" w:rsidRPr="00457267" w:rsidRDefault="00281178">
      <w:pPr>
        <w:pStyle w:val="ListParagraph"/>
        <w:numPr>
          <w:ilvl w:val="0"/>
          <w:numId w:val="2"/>
        </w:numPr>
        <w:tabs>
          <w:tab w:val="left" w:pos="358"/>
        </w:tabs>
        <w:spacing w:before="163"/>
        <w:ind w:hanging="228"/>
        <w:rPr>
          <w:rFonts w:eastAsia="PMingLiU"/>
        </w:rPr>
      </w:pPr>
      <w:r w:rsidRPr="00457267">
        <w:rPr>
          <w:rFonts w:eastAsia="PMingLiU" w:hint="eastAsia"/>
          <w:color w:val="EF3829"/>
          <w:lang w:eastAsia="zh-TW"/>
        </w:rPr>
        <w:t>在受灾社區工作時</w:t>
      </w:r>
      <w:r w:rsidR="00ED5BFE" w:rsidRPr="00457267">
        <w:rPr>
          <w:rFonts w:eastAsia="PMingLiU" w:hint="eastAsia"/>
          <w:color w:val="EF3829"/>
          <w:lang w:eastAsia="zh-TW"/>
        </w:rPr>
        <w:t>；</w:t>
      </w:r>
    </w:p>
    <w:p w14:paraId="04CF03E1" w14:textId="200659AF" w:rsidR="0083188D" w:rsidRPr="00457267" w:rsidRDefault="00281178" w:rsidP="007B6417">
      <w:pPr>
        <w:pStyle w:val="ListParagraph"/>
        <w:numPr>
          <w:ilvl w:val="0"/>
          <w:numId w:val="2"/>
        </w:numPr>
        <w:tabs>
          <w:tab w:val="left" w:pos="358"/>
        </w:tabs>
        <w:spacing w:before="54" w:line="232" w:lineRule="auto"/>
        <w:ind w:right="76"/>
        <w:rPr>
          <w:rFonts w:eastAsia="PMingLiU"/>
          <w:lang w:eastAsia="zh-TW"/>
        </w:rPr>
      </w:pPr>
      <w:r w:rsidRPr="00457267">
        <w:rPr>
          <w:rFonts w:eastAsia="PMingLiU" w:hint="eastAsia"/>
          <w:color w:val="EF3829"/>
          <w:lang w:eastAsia="zh-TW"/>
        </w:rPr>
        <w:t>與社區恢復委員會或其他當地社區代表團體合作</w:t>
      </w:r>
      <w:r w:rsidR="00ED5BFE" w:rsidRPr="00457267">
        <w:rPr>
          <w:rFonts w:eastAsia="PMingLiU" w:hint="eastAsia"/>
          <w:color w:val="EF3829"/>
          <w:lang w:eastAsia="zh-TW"/>
        </w:rPr>
        <w:t>；</w:t>
      </w:r>
    </w:p>
    <w:p w14:paraId="14D48165" w14:textId="52FFD097" w:rsidR="0083188D" w:rsidRPr="00457267" w:rsidRDefault="00281178">
      <w:pPr>
        <w:pStyle w:val="ListParagraph"/>
        <w:numPr>
          <w:ilvl w:val="0"/>
          <w:numId w:val="2"/>
        </w:numPr>
        <w:tabs>
          <w:tab w:val="left" w:pos="358"/>
        </w:tabs>
        <w:spacing w:before="56" w:line="232" w:lineRule="auto"/>
        <w:ind w:right="634"/>
        <w:rPr>
          <w:rFonts w:eastAsia="PMingLiU"/>
          <w:lang w:eastAsia="zh-TW"/>
        </w:rPr>
      </w:pPr>
      <w:r w:rsidRPr="00457267">
        <w:rPr>
          <w:rFonts w:eastAsia="PMingLiU" w:hint="eastAsia"/>
          <w:color w:val="EF3829"/>
          <w:lang w:eastAsia="zh-TW"/>
        </w:rPr>
        <w:t>在與公衆談論灾害的影響時。</w:t>
      </w:r>
    </w:p>
    <w:p w14:paraId="3774AB13" w14:textId="77777777" w:rsidR="0083188D" w:rsidRPr="00457267" w:rsidRDefault="0083188D">
      <w:pPr>
        <w:spacing w:line="232" w:lineRule="auto"/>
        <w:rPr>
          <w:rFonts w:eastAsia="PMingLiU"/>
          <w:lang w:eastAsia="zh-TW"/>
        </w:rPr>
        <w:sectPr w:rsidR="0083188D" w:rsidRPr="00457267">
          <w:type w:val="continuous"/>
          <w:pgSz w:w="11910" w:h="16840"/>
          <w:pgMar w:top="0" w:right="740" w:bottom="1000" w:left="720" w:header="0" w:footer="815" w:gutter="0"/>
          <w:cols w:num="2" w:space="720" w:equalWidth="0">
            <w:col w:w="4546" w:space="698"/>
            <w:col w:w="5206"/>
          </w:cols>
        </w:sectPr>
      </w:pPr>
    </w:p>
    <w:p w14:paraId="11D3D843" w14:textId="77777777" w:rsidR="0083188D" w:rsidRPr="00457267" w:rsidRDefault="0083188D">
      <w:pPr>
        <w:pStyle w:val="BodyText"/>
        <w:rPr>
          <w:rFonts w:eastAsia="PMingLiU"/>
          <w:sz w:val="20"/>
          <w:lang w:eastAsia="zh-TW"/>
        </w:rPr>
      </w:pPr>
    </w:p>
    <w:p w14:paraId="071C4C73" w14:textId="77777777" w:rsidR="0083188D" w:rsidRPr="00457267" w:rsidRDefault="0083188D">
      <w:pPr>
        <w:pStyle w:val="BodyText"/>
        <w:rPr>
          <w:rFonts w:eastAsia="PMingLiU"/>
          <w:sz w:val="20"/>
          <w:lang w:eastAsia="zh-TW"/>
        </w:rPr>
      </w:pPr>
    </w:p>
    <w:p w14:paraId="63AD7D8A" w14:textId="77777777" w:rsidR="0083188D" w:rsidRPr="00457267" w:rsidRDefault="0083188D">
      <w:pPr>
        <w:pStyle w:val="BodyText"/>
        <w:rPr>
          <w:rFonts w:eastAsia="PMingLiU"/>
          <w:sz w:val="20"/>
          <w:lang w:eastAsia="zh-TW"/>
        </w:rPr>
      </w:pPr>
    </w:p>
    <w:p w14:paraId="11B605F4" w14:textId="77777777" w:rsidR="0083188D" w:rsidRPr="00457267" w:rsidRDefault="0083188D">
      <w:pPr>
        <w:pStyle w:val="BodyText"/>
        <w:rPr>
          <w:rFonts w:eastAsia="PMingLiU"/>
          <w:sz w:val="20"/>
          <w:lang w:eastAsia="zh-TW"/>
        </w:rPr>
      </w:pPr>
    </w:p>
    <w:p w14:paraId="0F0F2DEC" w14:textId="77777777" w:rsidR="0083188D" w:rsidRPr="00457267" w:rsidRDefault="0083188D">
      <w:pPr>
        <w:pStyle w:val="BodyText"/>
        <w:rPr>
          <w:rFonts w:eastAsia="PMingLiU"/>
          <w:sz w:val="20"/>
          <w:lang w:eastAsia="zh-TW"/>
        </w:rPr>
      </w:pPr>
    </w:p>
    <w:p w14:paraId="546166C3" w14:textId="77777777" w:rsidR="0083188D" w:rsidRPr="00457267" w:rsidRDefault="0083188D">
      <w:pPr>
        <w:pStyle w:val="BodyText"/>
        <w:rPr>
          <w:rFonts w:eastAsia="PMingLiU"/>
          <w:sz w:val="20"/>
          <w:lang w:eastAsia="zh-TW"/>
        </w:rPr>
      </w:pPr>
    </w:p>
    <w:p w14:paraId="37B0313D" w14:textId="77777777" w:rsidR="0083188D" w:rsidRPr="00457267" w:rsidRDefault="0083188D">
      <w:pPr>
        <w:pStyle w:val="BodyText"/>
        <w:rPr>
          <w:rFonts w:eastAsia="PMingLiU"/>
          <w:sz w:val="20"/>
          <w:lang w:eastAsia="zh-TW"/>
        </w:rPr>
      </w:pPr>
    </w:p>
    <w:p w14:paraId="7D5DC84C" w14:textId="77777777" w:rsidR="0083188D" w:rsidRPr="00457267" w:rsidRDefault="0083188D">
      <w:pPr>
        <w:pStyle w:val="BodyText"/>
        <w:rPr>
          <w:rFonts w:eastAsia="PMingLiU"/>
          <w:sz w:val="20"/>
          <w:lang w:eastAsia="zh-TW"/>
        </w:rPr>
      </w:pPr>
    </w:p>
    <w:p w14:paraId="11DA1555" w14:textId="77777777" w:rsidR="0083188D" w:rsidRPr="00457267" w:rsidRDefault="0083188D">
      <w:pPr>
        <w:pStyle w:val="BodyText"/>
        <w:rPr>
          <w:rFonts w:eastAsia="PMingLiU"/>
          <w:sz w:val="20"/>
          <w:lang w:eastAsia="zh-TW"/>
        </w:rPr>
      </w:pPr>
    </w:p>
    <w:p w14:paraId="76710BF5" w14:textId="77777777" w:rsidR="0083188D" w:rsidRPr="00457267" w:rsidRDefault="0083188D">
      <w:pPr>
        <w:pStyle w:val="BodyText"/>
        <w:rPr>
          <w:rFonts w:eastAsia="PMingLiU"/>
          <w:sz w:val="20"/>
          <w:lang w:eastAsia="zh-TW"/>
        </w:rPr>
      </w:pPr>
    </w:p>
    <w:p w14:paraId="69E4AB0A" w14:textId="77777777" w:rsidR="0083188D" w:rsidRPr="00457267" w:rsidRDefault="0083188D">
      <w:pPr>
        <w:pStyle w:val="BodyText"/>
        <w:rPr>
          <w:rFonts w:eastAsia="PMingLiU"/>
          <w:sz w:val="20"/>
          <w:lang w:eastAsia="zh-TW"/>
        </w:rPr>
      </w:pPr>
    </w:p>
    <w:p w14:paraId="04829459" w14:textId="77777777" w:rsidR="0083188D" w:rsidRPr="00457267" w:rsidRDefault="0083188D">
      <w:pPr>
        <w:pStyle w:val="BodyText"/>
        <w:rPr>
          <w:rFonts w:eastAsia="PMingLiU"/>
          <w:sz w:val="20"/>
          <w:lang w:eastAsia="zh-TW"/>
        </w:rPr>
      </w:pPr>
    </w:p>
    <w:p w14:paraId="2081DB86" w14:textId="77777777" w:rsidR="0083188D" w:rsidRPr="00457267" w:rsidRDefault="0083188D">
      <w:pPr>
        <w:pStyle w:val="BodyText"/>
        <w:rPr>
          <w:rFonts w:eastAsia="PMingLiU"/>
          <w:sz w:val="20"/>
          <w:lang w:eastAsia="zh-TW"/>
        </w:rPr>
      </w:pPr>
    </w:p>
    <w:p w14:paraId="30CF5835" w14:textId="77777777" w:rsidR="0083188D" w:rsidRPr="00457267" w:rsidRDefault="0083188D">
      <w:pPr>
        <w:pStyle w:val="BodyText"/>
        <w:rPr>
          <w:rFonts w:eastAsia="PMingLiU"/>
          <w:sz w:val="20"/>
          <w:lang w:eastAsia="zh-TW"/>
        </w:rPr>
      </w:pPr>
    </w:p>
    <w:p w14:paraId="1D77A965" w14:textId="77777777" w:rsidR="0083188D" w:rsidRPr="00457267" w:rsidRDefault="0083188D">
      <w:pPr>
        <w:pStyle w:val="BodyText"/>
        <w:rPr>
          <w:rFonts w:eastAsia="PMingLiU"/>
          <w:sz w:val="20"/>
          <w:lang w:eastAsia="zh-TW"/>
        </w:rPr>
      </w:pPr>
    </w:p>
    <w:p w14:paraId="12AA4DC1" w14:textId="77777777" w:rsidR="0083188D" w:rsidRPr="00457267" w:rsidRDefault="0083188D">
      <w:pPr>
        <w:pStyle w:val="BodyText"/>
        <w:rPr>
          <w:rFonts w:eastAsia="PMingLiU"/>
          <w:sz w:val="20"/>
          <w:lang w:eastAsia="zh-TW"/>
        </w:rPr>
      </w:pPr>
    </w:p>
    <w:p w14:paraId="2A759239" w14:textId="77777777" w:rsidR="0083188D" w:rsidRPr="00457267" w:rsidRDefault="0083188D">
      <w:pPr>
        <w:pStyle w:val="BodyText"/>
        <w:rPr>
          <w:rFonts w:eastAsia="PMingLiU"/>
          <w:sz w:val="20"/>
          <w:lang w:eastAsia="zh-TW"/>
        </w:rPr>
      </w:pPr>
    </w:p>
    <w:p w14:paraId="7B775584" w14:textId="77777777" w:rsidR="0083188D" w:rsidRPr="00457267" w:rsidRDefault="0083188D">
      <w:pPr>
        <w:pStyle w:val="BodyText"/>
        <w:rPr>
          <w:rFonts w:eastAsia="PMingLiU"/>
          <w:sz w:val="20"/>
          <w:lang w:eastAsia="zh-TW"/>
        </w:rPr>
      </w:pPr>
    </w:p>
    <w:p w14:paraId="2C18ADBA" w14:textId="77777777" w:rsidR="0083188D" w:rsidRPr="00457267" w:rsidRDefault="0083188D">
      <w:pPr>
        <w:pStyle w:val="BodyText"/>
        <w:rPr>
          <w:rFonts w:eastAsia="PMingLiU"/>
          <w:sz w:val="20"/>
          <w:lang w:eastAsia="zh-TW"/>
        </w:rPr>
      </w:pPr>
    </w:p>
    <w:p w14:paraId="49CD8D50" w14:textId="77777777" w:rsidR="0083188D" w:rsidRPr="00457267" w:rsidRDefault="0083188D">
      <w:pPr>
        <w:pStyle w:val="BodyText"/>
        <w:rPr>
          <w:rFonts w:eastAsia="PMingLiU"/>
          <w:sz w:val="20"/>
          <w:lang w:eastAsia="zh-TW"/>
        </w:rPr>
      </w:pPr>
    </w:p>
    <w:p w14:paraId="6DB3209C" w14:textId="77777777" w:rsidR="0083188D" w:rsidRPr="00457267" w:rsidRDefault="0083188D">
      <w:pPr>
        <w:pStyle w:val="BodyText"/>
        <w:rPr>
          <w:rFonts w:eastAsia="PMingLiU"/>
          <w:sz w:val="20"/>
          <w:lang w:eastAsia="zh-TW"/>
        </w:rPr>
      </w:pPr>
    </w:p>
    <w:p w14:paraId="0BF6E5C1" w14:textId="77777777" w:rsidR="0083188D" w:rsidRPr="00457267" w:rsidRDefault="0083188D">
      <w:pPr>
        <w:pStyle w:val="BodyText"/>
        <w:rPr>
          <w:rFonts w:eastAsia="PMingLiU"/>
          <w:sz w:val="20"/>
          <w:lang w:eastAsia="zh-TW"/>
        </w:rPr>
      </w:pPr>
    </w:p>
    <w:p w14:paraId="19D8D1F1" w14:textId="77777777" w:rsidR="0083188D" w:rsidRPr="00457267" w:rsidRDefault="0083188D">
      <w:pPr>
        <w:pStyle w:val="BodyText"/>
        <w:rPr>
          <w:rFonts w:eastAsia="PMingLiU"/>
          <w:sz w:val="20"/>
          <w:lang w:eastAsia="zh-TW"/>
        </w:rPr>
      </w:pPr>
    </w:p>
    <w:p w14:paraId="2DFAC033" w14:textId="77777777" w:rsidR="0083188D" w:rsidRPr="00457267" w:rsidRDefault="0083188D">
      <w:pPr>
        <w:pStyle w:val="BodyText"/>
        <w:rPr>
          <w:rFonts w:eastAsia="PMingLiU"/>
          <w:sz w:val="20"/>
          <w:lang w:eastAsia="zh-TW"/>
        </w:rPr>
      </w:pPr>
    </w:p>
    <w:p w14:paraId="07AC4078" w14:textId="77777777" w:rsidR="0083188D" w:rsidRPr="00457267" w:rsidRDefault="0083188D">
      <w:pPr>
        <w:pStyle w:val="BodyText"/>
        <w:rPr>
          <w:rFonts w:eastAsia="PMingLiU"/>
          <w:sz w:val="20"/>
          <w:lang w:eastAsia="zh-TW"/>
        </w:rPr>
      </w:pPr>
    </w:p>
    <w:p w14:paraId="7631EA32" w14:textId="77777777" w:rsidR="0083188D" w:rsidRPr="00457267" w:rsidRDefault="0083188D">
      <w:pPr>
        <w:pStyle w:val="BodyText"/>
        <w:spacing w:before="6"/>
        <w:rPr>
          <w:rFonts w:eastAsia="PMingLiU"/>
          <w:sz w:val="29"/>
          <w:lang w:eastAsia="zh-TW"/>
        </w:rPr>
      </w:pPr>
    </w:p>
    <w:p w14:paraId="73F27F9D" w14:textId="77777777" w:rsidR="0083188D" w:rsidRPr="00457267" w:rsidRDefault="00E07AF8">
      <w:pPr>
        <w:pStyle w:val="BodyText"/>
        <w:spacing w:line="20" w:lineRule="exact"/>
        <w:ind w:left="130"/>
        <w:rPr>
          <w:rFonts w:eastAsia="PMingLiU"/>
          <w:sz w:val="2"/>
        </w:rPr>
      </w:pPr>
      <w:r>
        <w:rPr>
          <w:rFonts w:eastAsia="PMingLiU"/>
          <w:noProof/>
          <w:sz w:val="2"/>
          <w:lang w:eastAsia="zh-CN"/>
        </w:rPr>
      </w:r>
      <w:r>
        <w:rPr>
          <w:rFonts w:eastAsia="PMingLiU"/>
          <w:noProof/>
          <w:sz w:val="2"/>
          <w:lang w:eastAsia="zh-CN"/>
        </w:rPr>
        <w:pict w14:anchorId="30FC4342">
          <v:group id="docshapegroup9" o:spid="_x0000_s2055" style="width:248.05pt;height:2pt;mso-position-horizontal-relative:char;mso-position-vertical-relative:line" coordsize="4961,40">
            <v:line id="Line 5" o:spid="_x0000_s2056" style="position:absolute;visibility:visible;mso-wrap-style:square" from="0,20" to="49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" strokecolor="#ef3829" strokeweight="2pt">
              <o:lock v:ext="edit" shapetype="f"/>
            </v:line>
            <w10:wrap type="none"/>
            <w10:anchorlock/>
          </v:group>
        </w:pict>
      </w:r>
    </w:p>
    <w:p w14:paraId="3916A930" w14:textId="77777777" w:rsidR="0083188D" w:rsidRPr="00457267" w:rsidRDefault="0083188D">
      <w:pPr>
        <w:pStyle w:val="BodyText"/>
        <w:spacing w:before="8"/>
        <w:rPr>
          <w:rFonts w:eastAsia="PMingLiU"/>
          <w:sz w:val="5"/>
        </w:rPr>
      </w:pPr>
    </w:p>
    <w:p w14:paraId="356579B8" w14:textId="77777777" w:rsidR="0083188D" w:rsidRPr="00457267" w:rsidRDefault="0083188D">
      <w:pPr>
        <w:rPr>
          <w:rFonts w:eastAsia="PMingLiU"/>
          <w:sz w:val="5"/>
        </w:rPr>
        <w:sectPr w:rsidR="0083188D" w:rsidRPr="00457267">
          <w:pgSz w:w="11910" w:h="16840"/>
          <w:pgMar w:top="840" w:right="740" w:bottom="1000" w:left="720" w:header="0" w:footer="815" w:gutter="0"/>
          <w:cols w:space="720"/>
        </w:sectPr>
      </w:pPr>
    </w:p>
    <w:p w14:paraId="10FB552C" w14:textId="3A9373E3" w:rsidR="0083188D" w:rsidRPr="00457267" w:rsidRDefault="009E5DE1">
      <w:pPr>
        <w:pStyle w:val="Heading1"/>
        <w:rPr>
          <w:rFonts w:eastAsia="PMingLiU"/>
          <w:lang w:eastAsia="zh-TW"/>
        </w:rPr>
      </w:pPr>
      <w:r w:rsidRPr="00457267">
        <w:rPr>
          <w:rFonts w:eastAsia="PMingLiU"/>
          <w:noProof/>
          <w:lang w:val="en-AU" w:eastAsia="en-AU"/>
        </w:rPr>
        <w:lastRenderedPageBreak/>
        <w:drawing>
          <wp:anchor distT="0" distB="0" distL="0" distR="0" simplePos="0" relativeHeight="15731200" behindDoc="0" locked="0" layoutInCell="1" allowOverlap="1" wp14:anchorId="58ACFBCA" wp14:editId="7F4452CA">
            <wp:simplePos x="0" y="0"/>
            <wp:positionH relativeFrom="page">
              <wp:posOffset>540004</wp:posOffset>
            </wp:positionH>
            <wp:positionV relativeFrom="paragraph">
              <wp:posOffset>-4161335</wp:posOffset>
            </wp:positionV>
            <wp:extent cx="6501959" cy="366217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6501959" cy="3662172"/>
                    </a:xfrm>
                    <a:prstGeom prst="rect">
                      <a:avLst/>
                    </a:prstGeom>
                  </pic:spPr>
                </pic:pic>
              </a:graphicData>
            </a:graphic>
          </wp:anchor>
        </w:drawing>
      </w:r>
      <w:r w:rsidR="00E07AF8">
        <w:rPr>
          <w:rFonts w:eastAsia="PMingLiU"/>
          <w:noProof/>
          <w:lang w:eastAsia="zh-CN"/>
        </w:rPr>
        <w:pict w14:anchorId="7B290A7D">
          <v:shape id="docshape10" o:spid="_x0000_s2053" type="#_x0000_t202" style="position:absolute;left:0;text-align:left;margin-left:51.25pt;margin-top:-181pt;width:11.8pt;height:130.35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filled="f" stroked="f">
            <v:path arrowok="t"/>
            <v:textbox style="layout-flow:vertical;mso-layout-flow-alt:bottom-to-top" inset="0,0,0,0">
              <w:txbxContent>
                <w:p w14:paraId="74875FFA" w14:textId="77777777" w:rsidR="0083188D" w:rsidRDefault="009E5DE1">
                  <w:pPr>
                    <w:spacing w:before="20"/>
                    <w:ind w:left="20"/>
                    <w:rPr>
                      <w:sz w:val="16"/>
                    </w:rPr>
                  </w:pPr>
                  <w:r>
                    <w:rPr>
                      <w:color w:val="FFFFFF"/>
                      <w:sz w:val="16"/>
                      <w:lang w:eastAsia="zh-CN"/>
                    </w:rPr>
                    <w:t>©澳大利亚红十字会 / Rodney Dekker</w:t>
                  </w:r>
                </w:p>
              </w:txbxContent>
            </v:textbox>
            <w10:wrap anchorx="page"/>
          </v:shape>
        </w:pict>
      </w:r>
      <w:r w:rsidR="00281178" w:rsidRPr="00457267">
        <w:rPr>
          <w:rFonts w:eastAsia="PMingLiU" w:hint="eastAsia"/>
          <w:color w:val="EF3829"/>
          <w:lang w:eastAsia="zh-TW"/>
        </w:rPr>
        <w:t>關鍵信息</w:t>
      </w:r>
    </w:p>
    <w:p w14:paraId="14FF3DD9" w14:textId="13C2D569" w:rsidR="0083188D" w:rsidRPr="00457267" w:rsidRDefault="00281178">
      <w:pPr>
        <w:pStyle w:val="Heading2"/>
        <w:spacing w:before="136" w:line="196" w:lineRule="auto"/>
        <w:ind w:right="385"/>
        <w:rPr>
          <w:rFonts w:eastAsia="PMingLiU"/>
          <w:lang w:eastAsia="zh-TW"/>
        </w:rPr>
      </w:pPr>
      <w:r w:rsidRPr="00457267">
        <w:rPr>
          <w:rFonts w:eastAsia="PMingLiU" w:hint="eastAsia"/>
          <w:color w:val="EF3829"/>
          <w:lang w:eastAsia="zh-TW"/>
        </w:rPr>
        <w:t>强烈的反應和感受是常見的、可以理解的反應，我們可以克服它們</w:t>
      </w:r>
    </w:p>
    <w:p w14:paraId="1EF45E8A" w14:textId="7B89C3D7" w:rsidR="0083188D" w:rsidRPr="00457267" w:rsidRDefault="00281178">
      <w:pPr>
        <w:pStyle w:val="BodyText"/>
        <w:spacing w:before="27" w:line="232" w:lineRule="auto"/>
        <w:ind w:left="130" w:right="124"/>
        <w:rPr>
          <w:rFonts w:eastAsia="PMingLiU"/>
          <w:lang w:eastAsia="zh-TW"/>
        </w:rPr>
      </w:pPr>
      <w:r w:rsidRPr="00457267">
        <w:rPr>
          <w:rFonts w:eastAsia="PMingLiU" w:hint="eastAsia"/>
          <w:lang w:eastAsia="zh-TW"/>
        </w:rPr>
        <w:t>在遇到困難的事件後，産生</w:t>
      </w:r>
      <w:r w:rsidRPr="00361AB9">
        <w:rPr>
          <w:rFonts w:eastAsia="PMingLiU" w:hint="eastAsia"/>
          <w:lang w:eastAsia="zh-TW"/>
        </w:rPr>
        <w:t>强烈的感覺是很常見的。</w:t>
      </w:r>
      <w:r w:rsidRPr="00457267">
        <w:rPr>
          <w:rFonts w:eastAsia="PMingLiU" w:hint="eastAsia"/>
          <w:lang w:eastAsia="zh-TW"/>
        </w:rPr>
        <w:t>此類反應包括對日常生活失去興趣、感到悲傷、易怒或困惑、難以集中注意力、身體反應或對事件的生動記憶。認識到這是一個充滿挑戰的時期，但您可以經過努力</w:t>
      </w:r>
      <w:r w:rsidR="00D01905" w:rsidRPr="00457267">
        <w:rPr>
          <w:rFonts w:eastAsia="PMingLiU" w:hint="eastAsia"/>
          <w:lang w:eastAsia="zh-TW"/>
        </w:rPr>
        <w:t>對其進行</w:t>
      </w:r>
      <w:r w:rsidRPr="00457267">
        <w:rPr>
          <w:rFonts w:eastAsia="PMingLiU" w:hint="eastAsia"/>
          <w:lang w:eastAsia="zh-TW"/>
        </w:rPr>
        <w:t>管控。您可能在生活中的其他時候遇到</w:t>
      </w:r>
      <w:r w:rsidR="00D01905" w:rsidRPr="00457267">
        <w:rPr>
          <w:rFonts w:eastAsia="PMingLiU" w:hint="eastAsia"/>
          <w:lang w:eastAsia="zh-TW"/>
        </w:rPr>
        <w:t>過</w:t>
      </w:r>
      <w:r w:rsidRPr="00457267">
        <w:rPr>
          <w:rFonts w:eastAsia="PMingLiU" w:hint="eastAsia"/>
          <w:lang w:eastAsia="zh-TW"/>
        </w:rPr>
        <w:t>困難。</w:t>
      </w:r>
      <w:r w:rsidR="00D01905" w:rsidRPr="00457267">
        <w:rPr>
          <w:rFonts w:eastAsia="PMingLiU" w:hint="eastAsia"/>
          <w:lang w:eastAsia="zh-TW"/>
        </w:rPr>
        <w:t>給予</w:t>
      </w:r>
      <w:r w:rsidRPr="00457267">
        <w:rPr>
          <w:rFonts w:eastAsia="PMingLiU" w:hint="eastAsia"/>
          <w:lang w:eastAsia="zh-TW"/>
        </w:rPr>
        <w:t>時間和支持，我們可以克服大部分或所有這些困難</w:t>
      </w:r>
      <w:r w:rsidRPr="00361AB9">
        <w:rPr>
          <w:rFonts w:eastAsia="PMingLiU"/>
          <w:sz w:val="13"/>
          <w:lang w:eastAsia="zh-TW"/>
        </w:rPr>
        <w:t xml:space="preserve"> 1</w:t>
      </w:r>
      <w:r w:rsidRPr="00361AB9">
        <w:rPr>
          <w:rFonts w:eastAsia="PMingLiU"/>
          <w:lang w:eastAsia="zh-TW"/>
        </w:rPr>
        <w:t xml:space="preserve"> </w:t>
      </w:r>
      <w:r w:rsidRPr="00457267">
        <w:rPr>
          <w:rFonts w:eastAsia="PMingLiU" w:hint="eastAsia"/>
          <w:lang w:eastAsia="zh-TW"/>
        </w:rPr>
        <w:t>。</w:t>
      </w:r>
    </w:p>
    <w:p w14:paraId="1FDB8A29" w14:textId="24BD9A29" w:rsidR="0083188D" w:rsidRPr="00457267" w:rsidRDefault="00281178">
      <w:pPr>
        <w:pStyle w:val="Heading2"/>
        <w:spacing w:line="196" w:lineRule="auto"/>
        <w:ind w:right="242"/>
        <w:rPr>
          <w:rFonts w:eastAsia="PMingLiU"/>
          <w:lang w:eastAsia="zh-TW"/>
        </w:rPr>
      </w:pPr>
      <w:r w:rsidRPr="00457267">
        <w:rPr>
          <w:rFonts w:eastAsia="PMingLiU" w:hint="eastAsia"/>
          <w:color w:val="EF3829"/>
          <w:lang w:eastAsia="zh-TW"/>
        </w:rPr>
        <w:t>照顧好自己會幫助您照顧他人。不要以尋求幫助爲耻</w:t>
      </w:r>
    </w:p>
    <w:p w14:paraId="444FF8F2" w14:textId="6C64B6FA" w:rsidR="0083188D" w:rsidRPr="00457267" w:rsidRDefault="00281178">
      <w:pPr>
        <w:pStyle w:val="BodyText"/>
        <w:spacing w:before="27" w:line="232" w:lineRule="auto"/>
        <w:ind w:left="130"/>
        <w:rPr>
          <w:rFonts w:eastAsia="PMingLiU"/>
          <w:lang w:eastAsia="zh-TW"/>
        </w:rPr>
      </w:pPr>
      <w:r w:rsidRPr="00457267">
        <w:rPr>
          <w:rFonts w:eastAsia="PMingLiU" w:hint="eastAsia"/>
          <w:lang w:eastAsia="zh-TW"/>
        </w:rPr>
        <w:t>照顧好自己很重要，這樣您才能幫助別人。專注于您做得好的事情，幷試著對您的感受和反應的變化保持耐心。</w:t>
      </w:r>
    </w:p>
    <w:p w14:paraId="4B0E42A4" w14:textId="38333402" w:rsidR="0083188D" w:rsidRPr="00457267" w:rsidRDefault="00281178">
      <w:pPr>
        <w:pStyle w:val="BodyText"/>
        <w:spacing w:line="232" w:lineRule="auto"/>
        <w:ind w:left="130" w:right="239"/>
        <w:rPr>
          <w:rFonts w:eastAsia="PMingLiU"/>
          <w:lang w:eastAsia="zh-TW"/>
        </w:rPr>
      </w:pPr>
      <w:r w:rsidRPr="00457267">
        <w:rPr>
          <w:rFonts w:eastAsia="PMingLiU" w:hint="eastAsia"/>
          <w:lang w:eastAsia="zh-TW"/>
        </w:rPr>
        <w:t>即使在這些困難時期，也要嘗試重新建立您的日常生活節奏，例如有規律地睡覺和吃飯，幷嘗試花時間做一些給您滿</w:t>
      </w:r>
      <w:r w:rsidRPr="00361AB9">
        <w:rPr>
          <w:rFonts w:eastAsia="PMingLiU" w:hint="eastAsia"/>
          <w:lang w:eastAsia="zh-TW"/>
        </w:rPr>
        <w:t>足感的事情。</w:t>
      </w:r>
      <w:r w:rsidRPr="00457267">
        <w:rPr>
          <w:rFonts w:eastAsia="PMingLiU" w:hint="eastAsia"/>
          <w:lang w:eastAsia="zh-TW"/>
        </w:rPr>
        <w:t>如果您覺得自己無法應付或沒有好轉，請前往</w:t>
      </w:r>
      <w:r w:rsidR="006674CB" w:rsidRPr="00457267">
        <w:rPr>
          <w:rFonts w:eastAsia="PMingLiU" w:hint="eastAsia"/>
          <w:lang w:eastAsia="zh-TW"/>
        </w:rPr>
        <w:t>醫療</w:t>
      </w:r>
      <w:r w:rsidRPr="00457267">
        <w:rPr>
          <w:rFonts w:eastAsia="PMingLiU" w:hint="eastAsia"/>
          <w:lang w:eastAsia="zh-TW"/>
        </w:rPr>
        <w:t>診所</w:t>
      </w:r>
      <w:r w:rsidRPr="00361AB9">
        <w:rPr>
          <w:rFonts w:eastAsia="PMingLiU"/>
          <w:lang w:eastAsia="zh-TW"/>
        </w:rPr>
        <w:t xml:space="preserve"> </w:t>
      </w:r>
      <w:r w:rsidRPr="00361AB9">
        <w:rPr>
          <w:rFonts w:eastAsia="PMingLiU"/>
          <w:sz w:val="13"/>
          <w:lang w:eastAsia="zh-TW"/>
        </w:rPr>
        <w:t xml:space="preserve">2 </w:t>
      </w:r>
      <w:r w:rsidRPr="00457267">
        <w:rPr>
          <w:rFonts w:eastAsia="PMingLiU" w:hint="eastAsia"/>
          <w:lang w:eastAsia="zh-TW"/>
        </w:rPr>
        <w:t>。</w:t>
      </w:r>
    </w:p>
    <w:p w14:paraId="7D1F688A" w14:textId="77777777" w:rsidR="0083188D" w:rsidRPr="00457267" w:rsidRDefault="0083188D">
      <w:pPr>
        <w:pStyle w:val="BodyText"/>
        <w:rPr>
          <w:rFonts w:eastAsia="PMingLiU"/>
          <w:sz w:val="26"/>
          <w:lang w:eastAsia="zh-TW"/>
        </w:rPr>
      </w:pPr>
    </w:p>
    <w:p w14:paraId="38FA639B" w14:textId="77777777" w:rsidR="0083188D" w:rsidRPr="00457267" w:rsidRDefault="0083188D">
      <w:pPr>
        <w:pStyle w:val="BodyText"/>
        <w:rPr>
          <w:rFonts w:eastAsia="PMingLiU"/>
          <w:sz w:val="26"/>
          <w:lang w:eastAsia="zh-TW"/>
        </w:rPr>
      </w:pPr>
    </w:p>
    <w:p w14:paraId="78CBF351" w14:textId="77777777" w:rsidR="0083188D" w:rsidRPr="00457267" w:rsidRDefault="0083188D">
      <w:pPr>
        <w:pStyle w:val="BodyText"/>
        <w:spacing w:before="1"/>
        <w:rPr>
          <w:rFonts w:eastAsia="PMingLiU"/>
          <w:sz w:val="36"/>
          <w:lang w:eastAsia="zh-TW"/>
        </w:rPr>
      </w:pPr>
    </w:p>
    <w:p w14:paraId="43426B9A" w14:textId="6CFD85D9" w:rsidR="0083188D" w:rsidRPr="00457267" w:rsidRDefault="00281178">
      <w:pPr>
        <w:pStyle w:val="ListParagraph"/>
        <w:numPr>
          <w:ilvl w:val="0"/>
          <w:numId w:val="1"/>
        </w:numPr>
        <w:tabs>
          <w:tab w:val="left" w:pos="413"/>
          <w:tab w:val="left" w:pos="414"/>
        </w:tabs>
        <w:spacing w:line="194" w:lineRule="exact"/>
        <w:rPr>
          <w:rFonts w:eastAsia="PMingLiU"/>
          <w:sz w:val="16"/>
          <w:lang w:eastAsia="zh-TW"/>
        </w:rPr>
      </w:pPr>
      <w:r w:rsidRPr="00457267">
        <w:rPr>
          <w:rFonts w:eastAsia="PMingLiU" w:hint="eastAsia"/>
          <w:sz w:val="16"/>
          <w:lang w:eastAsia="zh-TW"/>
        </w:rPr>
        <w:t>聯合國兒童基金會和機構間常設委員會，</w:t>
      </w:r>
      <w:r w:rsidRPr="00361AB9">
        <w:rPr>
          <w:rFonts w:eastAsia="PMingLiU"/>
          <w:sz w:val="16"/>
          <w:lang w:eastAsia="zh-TW"/>
        </w:rPr>
        <w:t xml:space="preserve">2011 </w:t>
      </w:r>
      <w:r w:rsidRPr="00457267">
        <w:rPr>
          <w:rFonts w:eastAsia="PMingLiU" w:hint="eastAsia"/>
          <w:sz w:val="16"/>
          <w:lang w:eastAsia="zh-TW"/>
        </w:rPr>
        <w:t>年，同前引用。</w:t>
      </w:r>
    </w:p>
    <w:p w14:paraId="6626D27A" w14:textId="352C6DAC" w:rsidR="0083188D" w:rsidRPr="00457267" w:rsidRDefault="00281178">
      <w:pPr>
        <w:pStyle w:val="ListParagraph"/>
        <w:numPr>
          <w:ilvl w:val="0"/>
          <w:numId w:val="1"/>
        </w:numPr>
        <w:tabs>
          <w:tab w:val="left" w:pos="413"/>
          <w:tab w:val="left" w:pos="414"/>
        </w:tabs>
        <w:spacing w:line="194" w:lineRule="exact"/>
        <w:rPr>
          <w:rFonts w:eastAsia="PMingLiU"/>
          <w:sz w:val="16"/>
        </w:rPr>
      </w:pPr>
      <w:r w:rsidRPr="00457267">
        <w:rPr>
          <w:rFonts w:eastAsia="PMingLiU" w:hint="eastAsia"/>
          <w:sz w:val="16"/>
          <w:lang w:eastAsia="zh-TW"/>
        </w:rPr>
        <w:t>同一出處</w:t>
      </w:r>
    </w:p>
    <w:p w14:paraId="7A6582DC" w14:textId="77777777" w:rsidR="0083188D" w:rsidRPr="00457267" w:rsidRDefault="009E5DE1">
      <w:pPr>
        <w:spacing w:before="5"/>
        <w:rPr>
          <w:rFonts w:eastAsia="PMingLiU"/>
          <w:sz w:val="45"/>
        </w:rPr>
      </w:pPr>
      <w:r w:rsidRPr="00457267">
        <w:rPr>
          <w:rFonts w:eastAsia="PMingLiU"/>
          <w:lang w:eastAsia="zh-CN"/>
        </w:rPr>
        <w:br w:type="column"/>
      </w:r>
    </w:p>
    <w:p w14:paraId="235A2B62" w14:textId="3E11A2AF" w:rsidR="0083188D" w:rsidRPr="00457267" w:rsidRDefault="00361AB9">
      <w:pPr>
        <w:pStyle w:val="Heading2"/>
        <w:spacing w:before="0" w:line="196" w:lineRule="auto"/>
        <w:ind w:right="172"/>
        <w:rPr>
          <w:rFonts w:eastAsia="PMingLiU"/>
          <w:lang w:eastAsia="zh-TW"/>
        </w:rPr>
      </w:pPr>
      <w:r w:rsidRPr="00457267">
        <w:rPr>
          <w:rFonts w:eastAsia="PMingLiU" w:hint="eastAsia"/>
          <w:color w:val="EF3829"/>
          <w:lang w:eastAsia="zh-TW"/>
        </w:rPr>
        <w:t>透過</w:t>
      </w:r>
      <w:r w:rsidR="00281178" w:rsidRPr="00457267">
        <w:rPr>
          <w:rFonts w:eastAsia="PMingLiU" w:hint="eastAsia"/>
          <w:color w:val="EF3829"/>
          <w:lang w:eastAsia="zh-TW"/>
        </w:rPr>
        <w:t>共同努力，我們可以更好地應對這種情况</w:t>
      </w:r>
    </w:p>
    <w:p w14:paraId="553F1303" w14:textId="5E42CA8D" w:rsidR="0083188D" w:rsidRPr="00457267" w:rsidRDefault="00281178">
      <w:pPr>
        <w:pStyle w:val="BodyText"/>
        <w:spacing w:before="28" w:line="232" w:lineRule="auto"/>
        <w:ind w:left="130" w:right="165"/>
        <w:rPr>
          <w:rFonts w:eastAsia="PMingLiU"/>
          <w:lang w:eastAsia="zh-TW"/>
        </w:rPr>
      </w:pPr>
      <w:r w:rsidRPr="00457267">
        <w:rPr>
          <w:rFonts w:eastAsia="PMingLiU" w:hint="eastAsia"/>
          <w:lang w:eastAsia="zh-TW"/>
        </w:rPr>
        <w:t>幫助別人，得到別人的幫助，是應對困難的最好方法之一。傾聽他人的聲音，爲他們提供安慰，幷定期參加社交活動。不要猶豫，接受幷尋求他人的幫助。與家人和社區可信任的人交談</w:t>
      </w:r>
      <w:r w:rsidRPr="00361AB9">
        <w:rPr>
          <w:rFonts w:eastAsia="PMingLiU"/>
          <w:lang w:eastAsia="zh-TW"/>
        </w:rPr>
        <w:t xml:space="preserve"> 3</w:t>
      </w:r>
      <w:r w:rsidRPr="00457267">
        <w:rPr>
          <w:rFonts w:eastAsia="PMingLiU" w:hint="eastAsia"/>
          <w:lang w:eastAsia="zh-TW"/>
        </w:rPr>
        <w:t>。</w:t>
      </w:r>
    </w:p>
    <w:p w14:paraId="6FC92DB5" w14:textId="19E8A4E9" w:rsidR="0083188D" w:rsidRPr="00457267" w:rsidRDefault="00281178">
      <w:pPr>
        <w:pStyle w:val="BodyText"/>
        <w:spacing w:before="184" w:line="235" w:lineRule="auto"/>
        <w:ind w:left="130" w:right="264"/>
        <w:rPr>
          <w:rFonts w:eastAsia="PMingLiU"/>
          <w:lang w:eastAsia="zh-TW"/>
        </w:rPr>
      </w:pPr>
      <w:r w:rsidRPr="00457267">
        <w:rPr>
          <w:rFonts w:eastAsia="PMingLiU" w:hint="eastAsia"/>
          <w:b/>
          <w:bCs/>
          <w:color w:val="EF3829"/>
          <w:sz w:val="26"/>
          <w:lang w:eastAsia="zh-TW"/>
        </w:rPr>
        <w:t>我們可以一起重建我們的社區</w:t>
      </w:r>
      <w:r w:rsidRPr="00361AB9">
        <w:rPr>
          <w:rFonts w:eastAsia="PMingLiU"/>
          <w:lang w:eastAsia="zh-TW"/>
        </w:rPr>
        <w:t xml:space="preserve"> </w:t>
      </w:r>
      <w:r w:rsidRPr="00457267">
        <w:rPr>
          <w:rFonts w:eastAsia="PMingLiU" w:hint="eastAsia"/>
          <w:lang w:eastAsia="zh-TW"/>
        </w:rPr>
        <w:t>與他人合作組織社區和社會活動，例如宗教儀式、社區會議、體育、藝術、清潔和幫助社區中的其他人</w:t>
      </w:r>
      <w:r w:rsidRPr="00361AB9">
        <w:rPr>
          <w:rFonts w:eastAsia="PMingLiU"/>
          <w:sz w:val="13"/>
          <w:lang w:eastAsia="zh-TW"/>
        </w:rPr>
        <w:t xml:space="preserve"> 4 </w:t>
      </w:r>
      <w:r w:rsidRPr="00457267">
        <w:rPr>
          <w:rFonts w:eastAsia="PMingLiU" w:hint="eastAsia"/>
          <w:lang w:eastAsia="zh-TW"/>
        </w:rPr>
        <w:t>。</w:t>
      </w:r>
    </w:p>
    <w:p w14:paraId="13EB6DDF" w14:textId="05A4F1DD" w:rsidR="0083188D" w:rsidRPr="00457267" w:rsidRDefault="00281178" w:rsidP="006674CB">
      <w:pPr>
        <w:pStyle w:val="Heading2"/>
        <w:spacing w:before="231" w:line="196" w:lineRule="auto"/>
        <w:ind w:right="256"/>
        <w:rPr>
          <w:rFonts w:eastAsia="PMingLiU"/>
          <w:lang w:eastAsia="zh-TW"/>
        </w:rPr>
      </w:pPr>
      <w:r w:rsidRPr="00457267">
        <w:rPr>
          <w:rFonts w:eastAsia="PMingLiU" w:hint="eastAsia"/>
          <w:color w:val="EF3829"/>
          <w:lang w:eastAsia="zh-TW"/>
        </w:rPr>
        <w:t>特別關注幷向受影響最嚴重的人伸出援手</w:t>
      </w:r>
    </w:p>
    <w:p w14:paraId="49E2B3E4" w14:textId="0F6CB5F5" w:rsidR="0083188D" w:rsidRPr="00457267" w:rsidRDefault="00281178">
      <w:pPr>
        <w:pStyle w:val="BodyText"/>
        <w:spacing w:before="28" w:line="232" w:lineRule="auto"/>
        <w:ind w:left="130" w:right="339"/>
        <w:rPr>
          <w:rFonts w:eastAsia="PMingLiU"/>
          <w:lang w:eastAsia="zh-TW"/>
        </w:rPr>
      </w:pPr>
      <w:r w:rsidRPr="00457267">
        <w:rPr>
          <w:rFonts w:eastAsia="PMingLiU" w:hint="eastAsia"/>
          <w:lang w:eastAsia="zh-TW"/>
        </w:rPr>
        <w:t>我們需要特別照顧幷向那些受影響最嚴重或處于社區邊緣的人伸出援</w:t>
      </w:r>
      <w:r w:rsidR="006674CB" w:rsidRPr="00457267">
        <w:rPr>
          <w:rFonts w:eastAsia="PMingLiU" w:hint="eastAsia"/>
          <w:lang w:eastAsia="zh-TW"/>
        </w:rPr>
        <w:t>手</w:t>
      </w:r>
      <w:r w:rsidRPr="00457267">
        <w:rPr>
          <w:rFonts w:eastAsia="PMingLiU" w:hint="eastAsia"/>
          <w:lang w:eastAsia="zh-TW"/>
        </w:rPr>
        <w:t>，包括受傷者、老人、殘疾人、寡婦和失去父母的兒童</w:t>
      </w:r>
      <w:r w:rsidRPr="00361AB9">
        <w:rPr>
          <w:rFonts w:eastAsia="PMingLiU"/>
          <w:sz w:val="13"/>
          <w:lang w:eastAsia="zh-TW"/>
        </w:rPr>
        <w:t xml:space="preserve"> 5</w:t>
      </w:r>
      <w:r w:rsidRPr="00361AB9">
        <w:rPr>
          <w:rFonts w:eastAsia="PMingLiU"/>
          <w:lang w:eastAsia="zh-TW"/>
        </w:rPr>
        <w:t xml:space="preserve"> </w:t>
      </w:r>
      <w:r w:rsidRPr="00457267">
        <w:rPr>
          <w:rFonts w:eastAsia="PMingLiU" w:hint="eastAsia"/>
          <w:lang w:eastAsia="zh-TW"/>
        </w:rPr>
        <w:t>。</w:t>
      </w:r>
    </w:p>
    <w:p w14:paraId="191C0E4B" w14:textId="77777777" w:rsidR="0083188D" w:rsidRPr="00457267" w:rsidRDefault="0083188D">
      <w:pPr>
        <w:pStyle w:val="BodyText"/>
        <w:rPr>
          <w:rFonts w:eastAsia="PMingLiU"/>
          <w:sz w:val="26"/>
          <w:lang w:eastAsia="zh-TW"/>
        </w:rPr>
      </w:pPr>
    </w:p>
    <w:p w14:paraId="645D0C44" w14:textId="77777777" w:rsidR="0083188D" w:rsidRPr="00457267" w:rsidRDefault="0083188D">
      <w:pPr>
        <w:pStyle w:val="BodyText"/>
        <w:rPr>
          <w:rFonts w:eastAsia="PMingLiU"/>
          <w:sz w:val="26"/>
          <w:lang w:eastAsia="zh-TW"/>
        </w:rPr>
      </w:pPr>
    </w:p>
    <w:p w14:paraId="60AC6F4F" w14:textId="77777777" w:rsidR="0083188D" w:rsidRPr="00457267" w:rsidRDefault="0083188D">
      <w:pPr>
        <w:pStyle w:val="BodyText"/>
        <w:rPr>
          <w:rFonts w:eastAsia="PMingLiU"/>
          <w:sz w:val="26"/>
          <w:lang w:eastAsia="zh-TW"/>
        </w:rPr>
      </w:pPr>
    </w:p>
    <w:p w14:paraId="52370509" w14:textId="53149421" w:rsidR="0083188D" w:rsidRPr="00457267" w:rsidRDefault="00281178">
      <w:pPr>
        <w:pStyle w:val="ListParagraph"/>
        <w:numPr>
          <w:ilvl w:val="0"/>
          <w:numId w:val="1"/>
        </w:numPr>
        <w:tabs>
          <w:tab w:val="left" w:pos="413"/>
          <w:tab w:val="left" w:pos="414"/>
        </w:tabs>
        <w:spacing w:before="225" w:line="194" w:lineRule="exact"/>
        <w:rPr>
          <w:rFonts w:eastAsia="PMingLiU"/>
          <w:sz w:val="16"/>
        </w:rPr>
      </w:pPr>
      <w:r w:rsidRPr="00457267">
        <w:rPr>
          <w:rFonts w:eastAsia="PMingLiU" w:hint="eastAsia"/>
          <w:sz w:val="16"/>
          <w:lang w:eastAsia="zh-TW"/>
        </w:rPr>
        <w:t>同一出處</w:t>
      </w:r>
    </w:p>
    <w:p w14:paraId="23C91438" w14:textId="6E623BFA" w:rsidR="0083188D" w:rsidRPr="00457267" w:rsidRDefault="00281178">
      <w:pPr>
        <w:pStyle w:val="ListParagraph"/>
        <w:numPr>
          <w:ilvl w:val="0"/>
          <w:numId w:val="1"/>
        </w:numPr>
        <w:tabs>
          <w:tab w:val="left" w:pos="413"/>
          <w:tab w:val="left" w:pos="414"/>
        </w:tabs>
        <w:spacing w:line="192" w:lineRule="exact"/>
        <w:rPr>
          <w:rFonts w:eastAsia="PMingLiU"/>
          <w:sz w:val="16"/>
        </w:rPr>
      </w:pPr>
      <w:r w:rsidRPr="00457267">
        <w:rPr>
          <w:rFonts w:eastAsia="PMingLiU" w:hint="eastAsia"/>
          <w:sz w:val="16"/>
          <w:lang w:eastAsia="zh-TW"/>
        </w:rPr>
        <w:t>同一出處</w:t>
      </w:r>
    </w:p>
    <w:p w14:paraId="74197C09" w14:textId="2D71E04F" w:rsidR="0083188D" w:rsidRPr="00457267" w:rsidRDefault="00281178">
      <w:pPr>
        <w:pStyle w:val="ListParagraph"/>
        <w:numPr>
          <w:ilvl w:val="0"/>
          <w:numId w:val="1"/>
        </w:numPr>
        <w:tabs>
          <w:tab w:val="left" w:pos="413"/>
          <w:tab w:val="left" w:pos="414"/>
        </w:tabs>
        <w:spacing w:line="194" w:lineRule="exact"/>
        <w:rPr>
          <w:rFonts w:eastAsia="PMingLiU"/>
          <w:sz w:val="16"/>
        </w:rPr>
      </w:pPr>
      <w:r w:rsidRPr="00457267">
        <w:rPr>
          <w:rFonts w:eastAsia="PMingLiU" w:hint="eastAsia"/>
          <w:sz w:val="16"/>
          <w:lang w:eastAsia="zh-TW"/>
        </w:rPr>
        <w:t>同一出處</w:t>
      </w:r>
    </w:p>
    <w:p w14:paraId="10B8615B" w14:textId="77777777" w:rsidR="0083188D" w:rsidRPr="00457267" w:rsidRDefault="0083188D">
      <w:pPr>
        <w:spacing w:line="194" w:lineRule="exact"/>
        <w:rPr>
          <w:rFonts w:eastAsia="PMingLiU"/>
          <w:sz w:val="16"/>
        </w:rPr>
        <w:sectPr w:rsidR="0083188D" w:rsidRPr="00457267">
          <w:type w:val="continuous"/>
          <w:pgSz w:w="11910" w:h="16840"/>
          <w:pgMar w:top="0" w:right="740" w:bottom="1000" w:left="720" w:header="0" w:footer="815" w:gutter="0"/>
          <w:cols w:num="2" w:space="720" w:equalWidth="0">
            <w:col w:w="5116" w:space="128"/>
            <w:col w:w="5206"/>
          </w:cols>
        </w:sectPr>
      </w:pPr>
    </w:p>
    <w:p w14:paraId="0C7B8BBF" w14:textId="77777777" w:rsidR="0083188D" w:rsidRPr="00457267" w:rsidRDefault="0083188D">
      <w:pPr>
        <w:pStyle w:val="BodyText"/>
        <w:rPr>
          <w:rFonts w:eastAsia="PMingLiU"/>
          <w:sz w:val="20"/>
        </w:rPr>
      </w:pPr>
    </w:p>
    <w:p w14:paraId="7AACCDE3" w14:textId="77777777" w:rsidR="0083188D" w:rsidRPr="00457267" w:rsidRDefault="0083188D">
      <w:pPr>
        <w:pStyle w:val="BodyText"/>
        <w:rPr>
          <w:rFonts w:eastAsia="PMingLiU"/>
          <w:sz w:val="20"/>
        </w:rPr>
      </w:pPr>
    </w:p>
    <w:p w14:paraId="526383CF" w14:textId="77777777" w:rsidR="0083188D" w:rsidRPr="00457267" w:rsidRDefault="0083188D">
      <w:pPr>
        <w:pStyle w:val="BodyText"/>
        <w:rPr>
          <w:rFonts w:eastAsia="PMingLiU"/>
          <w:sz w:val="20"/>
        </w:rPr>
      </w:pPr>
    </w:p>
    <w:p w14:paraId="4EC49043" w14:textId="77777777" w:rsidR="0083188D" w:rsidRPr="00457267" w:rsidRDefault="0083188D">
      <w:pPr>
        <w:pStyle w:val="BodyText"/>
        <w:rPr>
          <w:rFonts w:eastAsia="PMingLiU"/>
          <w:sz w:val="20"/>
        </w:rPr>
      </w:pPr>
    </w:p>
    <w:p w14:paraId="65DF420A" w14:textId="77777777" w:rsidR="0083188D" w:rsidRPr="00457267" w:rsidRDefault="0083188D">
      <w:pPr>
        <w:pStyle w:val="BodyText"/>
        <w:rPr>
          <w:rFonts w:eastAsia="PMingLiU"/>
          <w:sz w:val="20"/>
        </w:rPr>
      </w:pPr>
    </w:p>
    <w:p w14:paraId="40F56275" w14:textId="77777777" w:rsidR="0083188D" w:rsidRPr="00457267" w:rsidRDefault="0083188D">
      <w:pPr>
        <w:pStyle w:val="BodyText"/>
        <w:rPr>
          <w:rFonts w:eastAsia="PMingLiU"/>
          <w:sz w:val="20"/>
        </w:rPr>
      </w:pPr>
    </w:p>
    <w:p w14:paraId="20CF00C4" w14:textId="77777777" w:rsidR="0083188D" w:rsidRPr="00457267" w:rsidRDefault="0083188D">
      <w:pPr>
        <w:pStyle w:val="BodyText"/>
        <w:rPr>
          <w:rFonts w:eastAsia="PMingLiU"/>
          <w:sz w:val="20"/>
        </w:rPr>
      </w:pPr>
    </w:p>
    <w:p w14:paraId="405D2603" w14:textId="77777777" w:rsidR="0083188D" w:rsidRPr="00457267" w:rsidRDefault="0083188D">
      <w:pPr>
        <w:pStyle w:val="BodyText"/>
        <w:rPr>
          <w:rFonts w:eastAsia="PMingLiU"/>
          <w:sz w:val="20"/>
        </w:rPr>
      </w:pPr>
    </w:p>
    <w:p w14:paraId="50880D84" w14:textId="77777777" w:rsidR="0083188D" w:rsidRPr="00457267" w:rsidRDefault="0083188D">
      <w:pPr>
        <w:pStyle w:val="BodyText"/>
        <w:rPr>
          <w:rFonts w:eastAsia="PMingLiU"/>
          <w:sz w:val="20"/>
        </w:rPr>
      </w:pPr>
    </w:p>
    <w:p w14:paraId="0E7B6549" w14:textId="77777777" w:rsidR="0083188D" w:rsidRPr="00457267" w:rsidRDefault="0083188D">
      <w:pPr>
        <w:pStyle w:val="BodyText"/>
        <w:rPr>
          <w:rFonts w:eastAsia="PMingLiU"/>
          <w:sz w:val="20"/>
        </w:rPr>
      </w:pPr>
    </w:p>
    <w:p w14:paraId="2EE95D50" w14:textId="77777777" w:rsidR="0083188D" w:rsidRPr="00457267" w:rsidRDefault="0083188D">
      <w:pPr>
        <w:pStyle w:val="BodyText"/>
        <w:spacing w:before="1"/>
        <w:rPr>
          <w:rFonts w:eastAsia="PMingLiU"/>
        </w:rPr>
      </w:pPr>
    </w:p>
    <w:p w14:paraId="49AD9DF4" w14:textId="77777777" w:rsidR="0083188D" w:rsidRPr="00457267" w:rsidRDefault="0083188D">
      <w:pPr>
        <w:rPr>
          <w:rFonts w:eastAsia="PMingLiU"/>
        </w:rPr>
        <w:sectPr w:rsidR="0083188D" w:rsidRPr="00457267">
          <w:pgSz w:w="11910" w:h="16840"/>
          <w:pgMar w:top="1580" w:right="740" w:bottom="1000" w:left="720" w:header="0" w:footer="815" w:gutter="0"/>
          <w:cols w:space="720"/>
        </w:sectPr>
      </w:pPr>
    </w:p>
    <w:p w14:paraId="249175F4" w14:textId="7E7DEA3D" w:rsidR="0083188D" w:rsidRPr="00457267" w:rsidRDefault="00281178">
      <w:pPr>
        <w:pStyle w:val="Heading2"/>
        <w:spacing w:before="145" w:line="196" w:lineRule="auto"/>
        <w:ind w:right="230"/>
        <w:rPr>
          <w:rFonts w:eastAsia="PMingLiU"/>
          <w:lang w:eastAsia="zh-TW"/>
        </w:rPr>
      </w:pPr>
      <w:r w:rsidRPr="00457267">
        <w:rPr>
          <w:rFonts w:eastAsia="PMingLiU" w:hint="eastAsia"/>
          <w:color w:val="EF3829"/>
          <w:lang w:eastAsia="zh-TW"/>
        </w:rPr>
        <w:t>社區中的成年人和年長人士在幫助兒童應對情况方面發揮著重要作用</w:t>
      </w:r>
    </w:p>
    <w:p w14:paraId="3522ADD7" w14:textId="459AFB46" w:rsidR="0083188D" w:rsidRPr="00457267" w:rsidRDefault="00281178" w:rsidP="00330DC5">
      <w:pPr>
        <w:pStyle w:val="BodyText"/>
        <w:spacing w:before="27" w:line="232" w:lineRule="auto"/>
        <w:ind w:left="130" w:right="190"/>
        <w:rPr>
          <w:rFonts w:eastAsia="PMingLiU"/>
          <w:lang w:eastAsia="zh-TW"/>
        </w:rPr>
      </w:pPr>
      <w:r w:rsidRPr="00457267">
        <w:rPr>
          <w:rFonts w:eastAsia="PMingLiU" w:hint="eastAsia"/>
          <w:lang w:eastAsia="zh-TW"/>
        </w:rPr>
        <w:t>在經歷困難之後，孩子們需要額外的關注和照顧。您可以</w:t>
      </w:r>
      <w:r w:rsidR="00361AB9" w:rsidRPr="00457267">
        <w:rPr>
          <w:rFonts w:eastAsia="PMingLiU" w:hint="eastAsia"/>
          <w:lang w:eastAsia="zh-TW"/>
        </w:rPr>
        <w:t>透過</w:t>
      </w:r>
      <w:r w:rsidRPr="00457267">
        <w:rPr>
          <w:rFonts w:eastAsia="PMingLiU" w:hint="eastAsia"/>
          <w:lang w:eastAsia="zh-TW"/>
        </w:rPr>
        <w:t>保護孩子、傾聽他們的聲音、友善地說話幷讓他們放心</w:t>
      </w:r>
      <w:r w:rsidR="00330DC5" w:rsidRPr="00457267">
        <w:rPr>
          <w:rFonts w:eastAsia="PMingLiU" w:hint="eastAsia"/>
          <w:lang w:eastAsia="zh-TW"/>
        </w:rPr>
        <w:t>，</w:t>
      </w:r>
      <w:r w:rsidRPr="00457267">
        <w:rPr>
          <w:rFonts w:eastAsia="PMingLiU" w:hint="eastAsia"/>
          <w:lang w:eastAsia="zh-TW"/>
        </w:rPr>
        <w:t>來幫助他們。給孩子機會來分享他們的擔憂和希望</w:t>
      </w:r>
      <w:r w:rsidR="00330DC5" w:rsidRPr="00457267">
        <w:rPr>
          <w:rFonts w:eastAsia="PMingLiU" w:hint="eastAsia"/>
          <w:lang w:eastAsia="zh-TW"/>
        </w:rPr>
        <w:t>，讓他們</w:t>
      </w:r>
      <w:r w:rsidRPr="00457267">
        <w:rPr>
          <w:rFonts w:eastAsia="PMingLiU" w:hint="eastAsia"/>
          <w:lang w:eastAsia="zh-TW"/>
        </w:rPr>
        <w:t>與朋友一</w:t>
      </w:r>
      <w:r w:rsidRPr="00361AB9">
        <w:rPr>
          <w:rFonts w:eastAsia="PMingLiU" w:hint="eastAsia"/>
          <w:lang w:eastAsia="zh-TW"/>
        </w:rPr>
        <w:t>起玩耍</w:t>
      </w:r>
      <w:r w:rsidR="00330DC5" w:rsidRPr="00457267">
        <w:rPr>
          <w:rFonts w:eastAsia="PMingLiU" w:hint="eastAsia"/>
          <w:lang w:eastAsia="zh-TW"/>
        </w:rPr>
        <w:t>，</w:t>
      </w:r>
      <w:r w:rsidRPr="00457267">
        <w:rPr>
          <w:rFonts w:eastAsia="PMingLiU" w:hint="eastAsia"/>
          <w:lang w:eastAsia="zh-TW"/>
        </w:rPr>
        <w:t>幷讓他們有機會參與日常生活</w:t>
      </w:r>
      <w:r w:rsidR="00330DC5" w:rsidRPr="00457267">
        <w:rPr>
          <w:rFonts w:eastAsia="PMingLiU" w:hint="eastAsia"/>
          <w:lang w:eastAsia="zh-TW"/>
        </w:rPr>
        <w:t>的活動</w:t>
      </w:r>
      <w:r w:rsidRPr="00457267">
        <w:rPr>
          <w:rFonts w:eastAsia="PMingLiU" w:hint="eastAsia"/>
          <w:lang w:eastAsia="zh-TW"/>
        </w:rPr>
        <w:t>，例如幫忙做家務</w:t>
      </w:r>
      <w:r w:rsidRPr="00361AB9">
        <w:rPr>
          <w:rFonts w:eastAsia="PMingLiU"/>
          <w:lang w:eastAsia="zh-TW"/>
        </w:rPr>
        <w:t xml:space="preserve"> </w:t>
      </w:r>
      <w:r w:rsidRPr="00361AB9">
        <w:rPr>
          <w:rFonts w:eastAsia="PMingLiU"/>
          <w:sz w:val="13"/>
          <w:lang w:eastAsia="zh-TW"/>
        </w:rPr>
        <w:t>6</w:t>
      </w:r>
      <w:r w:rsidRPr="00457267">
        <w:rPr>
          <w:rFonts w:eastAsia="PMingLiU" w:hint="eastAsia"/>
          <w:lang w:eastAsia="zh-TW"/>
        </w:rPr>
        <w:t>。</w:t>
      </w:r>
    </w:p>
    <w:p w14:paraId="0E73EBD9" w14:textId="5A7DB3A0" w:rsidR="0083188D" w:rsidRPr="00457267" w:rsidRDefault="00281178">
      <w:pPr>
        <w:pStyle w:val="Heading2"/>
        <w:spacing w:before="179"/>
        <w:rPr>
          <w:rFonts w:eastAsia="PMingLiU"/>
          <w:lang w:eastAsia="zh-TW"/>
        </w:rPr>
      </w:pPr>
      <w:r w:rsidRPr="00457267">
        <w:rPr>
          <w:rFonts w:eastAsia="PMingLiU" w:hint="eastAsia"/>
          <w:color w:val="EF3829"/>
          <w:lang w:eastAsia="zh-TW"/>
        </w:rPr>
        <w:t>比平時更</w:t>
      </w:r>
      <w:r w:rsidR="006A2986" w:rsidRPr="00457267">
        <w:rPr>
          <w:rFonts w:eastAsia="PMingLiU" w:hint="eastAsia"/>
          <w:color w:val="EF3829"/>
          <w:lang w:eastAsia="zh-TW"/>
        </w:rPr>
        <w:t>注意</w:t>
      </w:r>
      <w:r w:rsidRPr="00457267">
        <w:rPr>
          <w:rFonts w:eastAsia="PMingLiU" w:hint="eastAsia"/>
          <w:color w:val="EF3829"/>
          <w:lang w:eastAsia="zh-TW"/>
        </w:rPr>
        <w:t>保護您的孩子</w:t>
      </w:r>
    </w:p>
    <w:p w14:paraId="102B960A" w14:textId="1EAE0C40" w:rsidR="0083188D" w:rsidRPr="00457267" w:rsidRDefault="00281178">
      <w:pPr>
        <w:pStyle w:val="BodyText"/>
        <w:spacing w:before="15" w:line="232" w:lineRule="auto"/>
        <w:ind w:left="130" w:right="486"/>
        <w:rPr>
          <w:rFonts w:eastAsia="PMingLiU"/>
          <w:lang w:eastAsia="zh-TW"/>
        </w:rPr>
      </w:pPr>
      <w:r w:rsidRPr="00457267">
        <w:rPr>
          <w:rFonts w:eastAsia="PMingLiU" w:hint="eastAsia"/>
          <w:lang w:eastAsia="zh-TW"/>
        </w:rPr>
        <w:t>在這個困難時期，孩子們需要成年人的愛和關注，因此，全天保持警惕和舒適是很重要的，以防止進一步的傷害。</w:t>
      </w:r>
    </w:p>
    <w:p w14:paraId="7327A591" w14:textId="0BEAF300" w:rsidR="0083188D" w:rsidRPr="00457267" w:rsidRDefault="00281178">
      <w:pPr>
        <w:pStyle w:val="BodyText"/>
        <w:spacing w:line="232" w:lineRule="auto"/>
        <w:ind w:left="130" w:right="33"/>
        <w:rPr>
          <w:rFonts w:eastAsia="PMingLiU"/>
          <w:lang w:eastAsia="zh-TW"/>
        </w:rPr>
      </w:pPr>
      <w:r w:rsidRPr="00457267">
        <w:rPr>
          <w:rFonts w:eastAsia="PMingLiU" w:hint="eastAsia"/>
          <w:lang w:eastAsia="zh-TW"/>
        </w:rPr>
        <w:t>父母保護孩子的建議包括：讓孩子接近父母或值得信賴的照顧者（日夜），幷確保您的家人和孩子白天每時每刻都知道他們的姓名、住所和身在何處</w:t>
      </w:r>
      <w:r w:rsidRPr="00361AB9">
        <w:rPr>
          <w:rFonts w:eastAsia="PMingLiU"/>
          <w:lang w:eastAsia="zh-TW"/>
        </w:rPr>
        <w:t xml:space="preserve"> </w:t>
      </w:r>
      <w:r w:rsidRPr="00361AB9">
        <w:rPr>
          <w:rFonts w:eastAsia="PMingLiU"/>
          <w:sz w:val="13"/>
          <w:lang w:eastAsia="zh-TW"/>
        </w:rPr>
        <w:t xml:space="preserve">7 </w:t>
      </w:r>
      <w:r w:rsidRPr="00457267">
        <w:rPr>
          <w:rFonts w:eastAsia="PMingLiU" w:hint="eastAsia"/>
          <w:lang w:eastAsia="zh-TW"/>
        </w:rPr>
        <w:t>。</w:t>
      </w:r>
    </w:p>
    <w:p w14:paraId="5307A4C2" w14:textId="77777777" w:rsidR="0083188D" w:rsidRPr="00457267" w:rsidRDefault="0083188D">
      <w:pPr>
        <w:pStyle w:val="BodyText"/>
        <w:spacing w:line="232" w:lineRule="auto"/>
        <w:ind w:left="130" w:right="172"/>
        <w:jc w:val="both"/>
        <w:rPr>
          <w:rFonts w:eastAsia="PMingLiU"/>
          <w:lang w:eastAsia="zh-TW"/>
        </w:rPr>
      </w:pPr>
    </w:p>
    <w:p w14:paraId="674894B2" w14:textId="6050F6CA" w:rsidR="0083188D" w:rsidRPr="00457267" w:rsidRDefault="00281178">
      <w:pPr>
        <w:pStyle w:val="Heading2"/>
        <w:spacing w:line="196" w:lineRule="auto"/>
        <w:ind w:right="486"/>
        <w:rPr>
          <w:rFonts w:eastAsia="PMingLiU"/>
          <w:lang w:eastAsia="zh-TW"/>
        </w:rPr>
      </w:pPr>
      <w:r w:rsidRPr="00457267">
        <w:rPr>
          <w:rFonts w:eastAsia="PMingLiU" w:hint="eastAsia"/>
          <w:color w:val="EF3829"/>
          <w:lang w:eastAsia="zh-TW"/>
        </w:rPr>
        <w:t>危機期間</w:t>
      </w:r>
      <w:r w:rsidR="006A2986" w:rsidRPr="00457267">
        <w:rPr>
          <w:rFonts w:eastAsia="PMingLiU" w:hint="eastAsia"/>
          <w:color w:val="EF3829"/>
          <w:lang w:eastAsia="zh-TW"/>
        </w:rPr>
        <w:t>或過後</w:t>
      </w:r>
      <w:r w:rsidRPr="00457267">
        <w:rPr>
          <w:rFonts w:eastAsia="PMingLiU" w:hint="eastAsia"/>
          <w:color w:val="EF3829"/>
          <w:lang w:eastAsia="zh-TW"/>
        </w:rPr>
        <w:t>，養育子女的感覺會大不相同</w:t>
      </w:r>
    </w:p>
    <w:p w14:paraId="667D51EB" w14:textId="6A1CEBEF" w:rsidR="0083188D" w:rsidRPr="00457267" w:rsidRDefault="00281178">
      <w:pPr>
        <w:pStyle w:val="BodyText"/>
        <w:spacing w:before="27" w:line="232" w:lineRule="auto"/>
        <w:ind w:left="130" w:right="49"/>
        <w:rPr>
          <w:rFonts w:eastAsia="PMingLiU"/>
          <w:lang w:eastAsia="zh-TW"/>
        </w:rPr>
      </w:pPr>
      <w:r w:rsidRPr="00457267">
        <w:rPr>
          <w:rFonts w:eastAsia="PMingLiU" w:hint="eastAsia"/>
          <w:lang w:eastAsia="zh-TW"/>
        </w:rPr>
        <w:t>這個時候感到養育孩子似乎更難甚至是難以應付，是很正常的。這本身可能感覺像是一種失去。如果</w:t>
      </w:r>
      <w:r w:rsidR="006A2986" w:rsidRPr="00457267">
        <w:rPr>
          <w:rFonts w:eastAsia="PMingLiU" w:hint="eastAsia"/>
          <w:lang w:eastAsia="zh-TW"/>
        </w:rPr>
        <w:t>之前</w:t>
      </w:r>
      <w:r w:rsidRPr="00457267">
        <w:rPr>
          <w:rFonts w:eastAsia="PMingLiU" w:hint="eastAsia"/>
          <w:lang w:eastAsia="zh-TW"/>
        </w:rPr>
        <w:t>您真</w:t>
      </w:r>
      <w:r w:rsidR="006A2986" w:rsidRPr="00457267">
        <w:rPr>
          <w:rFonts w:eastAsia="PMingLiU" w:hint="eastAsia"/>
          <w:lang w:eastAsia="zh-TW"/>
        </w:rPr>
        <w:t>是</w:t>
      </w:r>
      <w:r w:rsidRPr="00457267">
        <w:rPr>
          <w:rFonts w:eastAsia="PMingLiU" w:hint="eastAsia"/>
          <w:lang w:eastAsia="zh-TW"/>
        </w:rPr>
        <w:t>很喜歡養育孩子，幷且覺得自己非常勝任，這可能會改變。有一</w:t>
      </w:r>
      <w:r w:rsidRPr="00361AB9">
        <w:rPr>
          <w:rFonts w:eastAsia="PMingLiU" w:hint="eastAsia"/>
          <w:lang w:eastAsia="zh-TW"/>
        </w:rPr>
        <w:t>段時間，您可能會感覺爲人父母更刻意，更不直觀。</w:t>
      </w:r>
      <w:r w:rsidRPr="00457267">
        <w:rPr>
          <w:rFonts w:eastAsia="PMingLiU" w:hint="eastAsia"/>
          <w:lang w:eastAsia="zh-TW"/>
        </w:rPr>
        <w:t>在危機期間或之後，您可能會發現育兒是一種激勵、安慰或獎勵。每個人的體驗都會有所不同，幷且也會隨著時間而改變</w:t>
      </w:r>
      <w:r w:rsidRPr="00361AB9">
        <w:rPr>
          <w:rFonts w:eastAsia="PMingLiU"/>
          <w:sz w:val="13"/>
          <w:lang w:eastAsia="zh-TW"/>
        </w:rPr>
        <w:t xml:space="preserve"> 8 </w:t>
      </w:r>
      <w:r w:rsidRPr="00457267">
        <w:rPr>
          <w:rFonts w:eastAsia="PMingLiU" w:hint="eastAsia"/>
          <w:lang w:eastAsia="zh-TW"/>
        </w:rPr>
        <w:t>。</w:t>
      </w:r>
    </w:p>
    <w:p w14:paraId="70BC9BBB" w14:textId="2CF5FCAC" w:rsidR="0083188D" w:rsidRPr="00457267" w:rsidRDefault="00281178">
      <w:pPr>
        <w:pStyle w:val="Heading2"/>
        <w:spacing w:line="196" w:lineRule="auto"/>
        <w:ind w:right="58"/>
        <w:rPr>
          <w:rFonts w:eastAsia="PMingLiU"/>
          <w:lang w:eastAsia="zh-TW"/>
        </w:rPr>
      </w:pPr>
      <w:r w:rsidRPr="00457267">
        <w:rPr>
          <w:rFonts w:eastAsia="PMingLiU" w:hint="eastAsia"/>
          <w:color w:val="EF3829"/>
          <w:lang w:eastAsia="zh-TW"/>
        </w:rPr>
        <w:t>嘗試面對</w:t>
      </w:r>
      <w:r w:rsidR="006A2986" w:rsidRPr="00457267">
        <w:rPr>
          <w:rFonts w:eastAsia="PMingLiU" w:hint="eastAsia"/>
          <w:color w:val="EF3829"/>
          <w:lang w:eastAsia="zh-TW"/>
        </w:rPr>
        <w:t>不必</w:t>
      </w:r>
      <w:r w:rsidRPr="00457267">
        <w:rPr>
          <w:rFonts w:eastAsia="PMingLiU" w:hint="eastAsia"/>
          <w:color w:val="EF3829"/>
          <w:lang w:eastAsia="zh-TW"/>
        </w:rPr>
        <w:t>繼續感到</w:t>
      </w:r>
      <w:r w:rsidR="006A2986" w:rsidRPr="00457267">
        <w:rPr>
          <w:rFonts w:eastAsia="PMingLiU" w:hint="eastAsia"/>
          <w:color w:val="EF3829"/>
          <w:lang w:eastAsia="zh-TW"/>
        </w:rPr>
        <w:t>害怕的安全事件</w:t>
      </w:r>
    </w:p>
    <w:p w14:paraId="0EAF3C57" w14:textId="4ECE8279" w:rsidR="0083188D" w:rsidRPr="00457267" w:rsidRDefault="00281178">
      <w:pPr>
        <w:pStyle w:val="BodyText"/>
        <w:spacing w:before="28" w:line="232" w:lineRule="auto"/>
        <w:ind w:left="130"/>
        <w:rPr>
          <w:rFonts w:eastAsia="PMingLiU"/>
          <w:lang w:eastAsia="zh-TW"/>
        </w:rPr>
      </w:pPr>
      <w:r w:rsidRPr="00457267">
        <w:rPr>
          <w:rFonts w:eastAsia="PMingLiU" w:hint="eastAsia"/>
          <w:lang w:eastAsia="zh-TW"/>
        </w:rPr>
        <w:t>有些人對緊急情况</w:t>
      </w:r>
      <w:r w:rsidRPr="00361AB9">
        <w:rPr>
          <w:rFonts w:eastAsia="PMingLiU"/>
          <w:lang w:eastAsia="zh-TW"/>
        </w:rPr>
        <w:t>/</w:t>
      </w:r>
      <w:r w:rsidRPr="00457267">
        <w:rPr>
          <w:rFonts w:eastAsia="PMingLiU" w:hint="eastAsia"/>
          <w:lang w:eastAsia="zh-TW"/>
        </w:rPr>
        <w:t>灾難感到非常沮喪，以至于他們不必要地試圖避開那些</w:t>
      </w:r>
      <w:r w:rsidR="006A2986" w:rsidRPr="00457267">
        <w:rPr>
          <w:rFonts w:eastAsia="PMingLiU" w:hint="eastAsia"/>
          <w:lang w:eastAsia="zh-TW"/>
        </w:rPr>
        <w:t>令</w:t>
      </w:r>
      <w:r w:rsidRPr="00457267">
        <w:rPr>
          <w:rFonts w:eastAsia="PMingLiU" w:hint="eastAsia"/>
          <w:lang w:eastAsia="zh-TW"/>
        </w:rPr>
        <w:t>他們回想起這些情况的地方、人物、談話或活動</w:t>
      </w:r>
    </w:p>
    <w:p w14:paraId="73AA7C31" w14:textId="77777777" w:rsidR="0083188D" w:rsidRPr="00457267" w:rsidRDefault="0083188D">
      <w:pPr>
        <w:pStyle w:val="BodyText"/>
        <w:spacing w:before="1"/>
        <w:rPr>
          <w:rFonts w:eastAsia="PMingLiU"/>
          <w:sz w:val="28"/>
          <w:lang w:eastAsia="zh-TW"/>
        </w:rPr>
      </w:pPr>
    </w:p>
    <w:p w14:paraId="6E6B528B" w14:textId="7D1E0455" w:rsidR="0083188D" w:rsidRPr="00457267" w:rsidRDefault="00281178">
      <w:pPr>
        <w:pStyle w:val="ListParagraph"/>
        <w:numPr>
          <w:ilvl w:val="0"/>
          <w:numId w:val="1"/>
        </w:numPr>
        <w:tabs>
          <w:tab w:val="left" w:pos="413"/>
          <w:tab w:val="left" w:pos="414"/>
        </w:tabs>
        <w:spacing w:before="1" w:line="194" w:lineRule="exact"/>
        <w:rPr>
          <w:rFonts w:eastAsia="PMingLiU"/>
          <w:sz w:val="16"/>
        </w:rPr>
      </w:pPr>
      <w:r w:rsidRPr="00457267">
        <w:rPr>
          <w:rFonts w:eastAsia="PMingLiU" w:hint="eastAsia"/>
          <w:sz w:val="16"/>
          <w:lang w:eastAsia="zh-TW"/>
        </w:rPr>
        <w:t>同一出處</w:t>
      </w:r>
    </w:p>
    <w:p w14:paraId="264A8A52" w14:textId="23E647DE" w:rsidR="0083188D" w:rsidRPr="00457267" w:rsidRDefault="00281178">
      <w:pPr>
        <w:pStyle w:val="ListParagraph"/>
        <w:numPr>
          <w:ilvl w:val="0"/>
          <w:numId w:val="1"/>
        </w:numPr>
        <w:tabs>
          <w:tab w:val="left" w:pos="413"/>
          <w:tab w:val="left" w:pos="414"/>
        </w:tabs>
        <w:spacing w:line="192" w:lineRule="exact"/>
        <w:rPr>
          <w:rFonts w:eastAsia="PMingLiU"/>
          <w:sz w:val="16"/>
        </w:rPr>
      </w:pPr>
      <w:r w:rsidRPr="00457267">
        <w:rPr>
          <w:rFonts w:eastAsia="PMingLiU" w:hint="eastAsia"/>
          <w:sz w:val="16"/>
          <w:lang w:eastAsia="zh-TW"/>
        </w:rPr>
        <w:t>同一出處</w:t>
      </w:r>
    </w:p>
    <w:p w14:paraId="14A92DF4" w14:textId="789A3431" w:rsidR="0083188D" w:rsidRPr="00457267" w:rsidRDefault="00281178">
      <w:pPr>
        <w:pStyle w:val="ListParagraph"/>
        <w:numPr>
          <w:ilvl w:val="0"/>
          <w:numId w:val="1"/>
        </w:numPr>
        <w:tabs>
          <w:tab w:val="left" w:pos="413"/>
          <w:tab w:val="left" w:pos="414"/>
        </w:tabs>
        <w:spacing w:before="1" w:line="235" w:lineRule="auto"/>
        <w:ind w:right="95"/>
        <w:rPr>
          <w:rFonts w:eastAsia="PMingLiU"/>
          <w:sz w:val="16"/>
          <w:lang w:eastAsia="zh-TW"/>
        </w:rPr>
      </w:pPr>
      <w:r w:rsidRPr="00457267">
        <w:rPr>
          <w:rFonts w:eastAsia="PMingLiU" w:hint="eastAsia"/>
          <w:sz w:val="16"/>
          <w:lang w:eastAsia="zh-TW"/>
        </w:rPr>
        <w:t>澳大利亞紅十字會，墨爾本大學和澳大利亞鳳凰會，</w:t>
      </w:r>
      <w:r w:rsidRPr="00361AB9">
        <w:rPr>
          <w:rFonts w:eastAsia="PMingLiU"/>
          <w:sz w:val="16"/>
          <w:lang w:eastAsia="zh-TW"/>
        </w:rPr>
        <w:t xml:space="preserve">2020 </w:t>
      </w:r>
      <w:r w:rsidRPr="00457267">
        <w:rPr>
          <w:rFonts w:eastAsia="PMingLiU" w:hint="eastAsia"/>
          <w:sz w:val="16"/>
          <w:lang w:eastAsia="zh-TW"/>
        </w:rPr>
        <w:t>年，育兒：應對危機</w:t>
      </w:r>
    </w:p>
    <w:p w14:paraId="3954AC07" w14:textId="7C277C9D" w:rsidR="0083188D" w:rsidRPr="00457267" w:rsidRDefault="009E5DE1">
      <w:pPr>
        <w:pStyle w:val="BodyText"/>
        <w:spacing w:before="114" w:line="232" w:lineRule="auto"/>
        <w:ind w:left="130" w:right="129"/>
        <w:rPr>
          <w:rFonts w:eastAsia="PMingLiU"/>
          <w:lang w:eastAsia="zh-TW"/>
        </w:rPr>
      </w:pPr>
      <w:r w:rsidRPr="00457267">
        <w:rPr>
          <w:rFonts w:eastAsia="PMingLiU"/>
          <w:lang w:eastAsia="zh-TW"/>
        </w:rPr>
        <w:br w:type="column"/>
      </w:r>
      <w:r w:rsidR="00281178" w:rsidRPr="00457267">
        <w:rPr>
          <w:rFonts w:eastAsia="PMingLiU" w:hint="eastAsia"/>
          <w:lang w:eastAsia="zh-TW"/>
        </w:rPr>
        <w:t>即使情况不再危險，他們也會繼續避免它們。這是可以理解的。</w:t>
      </w:r>
    </w:p>
    <w:p w14:paraId="00585FD7" w14:textId="1EA814DE" w:rsidR="0083188D" w:rsidRPr="00457267" w:rsidRDefault="00281178">
      <w:pPr>
        <w:pStyle w:val="BodyText"/>
        <w:spacing w:line="232" w:lineRule="auto"/>
        <w:ind w:left="130" w:right="235"/>
        <w:rPr>
          <w:rFonts w:eastAsia="PMingLiU"/>
          <w:sz w:val="13"/>
          <w:lang w:eastAsia="zh-TW"/>
        </w:rPr>
      </w:pPr>
      <w:r w:rsidRPr="00457267">
        <w:rPr>
          <w:rFonts w:eastAsia="PMingLiU" w:hint="eastAsia"/>
          <w:lang w:eastAsia="zh-TW"/>
        </w:rPr>
        <w:t>奇怪的是，爲了讓自己感覺更好，去拜訪一</w:t>
      </w:r>
      <w:r w:rsidRPr="00361AB9">
        <w:rPr>
          <w:rFonts w:eastAsia="PMingLiU" w:hint="eastAsia"/>
          <w:lang w:eastAsia="zh-TW"/>
        </w:rPr>
        <w:t>些您回避的地方、與</w:t>
      </w:r>
      <w:r w:rsidR="00015667" w:rsidRPr="00457267">
        <w:rPr>
          <w:rFonts w:eastAsia="PMingLiU" w:hint="eastAsia"/>
          <w:lang w:eastAsia="zh-TW"/>
        </w:rPr>
        <w:t>令</w:t>
      </w:r>
      <w:r w:rsidR="00015667" w:rsidRPr="00361AB9">
        <w:rPr>
          <w:rFonts w:eastAsia="PMingLiU" w:hint="eastAsia"/>
          <w:lang w:eastAsia="zh-TW"/>
        </w:rPr>
        <w:t>您</w:t>
      </w:r>
      <w:r w:rsidR="00015667" w:rsidRPr="00457267">
        <w:rPr>
          <w:rFonts w:eastAsia="PMingLiU" w:hint="eastAsia"/>
          <w:lang w:eastAsia="zh-TW"/>
        </w:rPr>
        <w:t>回想起</w:t>
      </w:r>
      <w:r w:rsidR="00015667" w:rsidRPr="00361AB9">
        <w:rPr>
          <w:rFonts w:eastAsia="PMingLiU" w:hint="eastAsia"/>
          <w:lang w:eastAsia="zh-TW"/>
        </w:rPr>
        <w:t>這些事件的</w:t>
      </w:r>
      <w:r w:rsidRPr="00361AB9">
        <w:rPr>
          <w:rFonts w:eastAsia="PMingLiU" w:hint="eastAsia"/>
          <w:lang w:eastAsia="zh-TW"/>
        </w:rPr>
        <w:t>人</w:t>
      </w:r>
      <w:r w:rsidR="00015667" w:rsidRPr="00457267">
        <w:rPr>
          <w:rFonts w:eastAsia="PMingLiU" w:hint="eastAsia"/>
          <w:lang w:eastAsia="zh-TW"/>
        </w:rPr>
        <w:t>士</w:t>
      </w:r>
      <w:r w:rsidRPr="00361AB9">
        <w:rPr>
          <w:rFonts w:eastAsia="PMingLiU" w:hint="eastAsia"/>
          <w:lang w:eastAsia="zh-TW"/>
        </w:rPr>
        <w:t>交談、幷繼續嘗試做您曾經做過的活動，可以是非常有幫助的。</w:t>
      </w:r>
      <w:r w:rsidRPr="00457267">
        <w:rPr>
          <w:rFonts w:eastAsia="PMingLiU" w:hint="eastAsia"/>
          <w:lang w:eastAsia="zh-TW"/>
        </w:rPr>
        <w:t>很難</w:t>
      </w:r>
      <w:r w:rsidR="00015667" w:rsidRPr="00457267">
        <w:rPr>
          <w:rFonts w:eastAsia="PMingLiU" w:hint="eastAsia"/>
          <w:lang w:eastAsia="zh-TW"/>
        </w:rPr>
        <w:t>停止這種回避</w:t>
      </w:r>
      <w:r w:rsidR="00015667" w:rsidRPr="00457267">
        <w:rPr>
          <w:rFonts w:eastAsia="PMingLiU"/>
          <w:lang w:eastAsia="zh-TW"/>
        </w:rPr>
        <w:t>行爲</w:t>
      </w:r>
      <w:r w:rsidRPr="00457267">
        <w:rPr>
          <w:rFonts w:eastAsia="PMingLiU" w:hint="eastAsia"/>
          <w:lang w:eastAsia="zh-TW"/>
        </w:rPr>
        <w:t>，但請嘗試。也許您可以請一位</w:t>
      </w:r>
      <w:r w:rsidR="00015667" w:rsidRPr="00457267">
        <w:rPr>
          <w:rFonts w:eastAsia="PMingLiU" w:hint="eastAsia"/>
          <w:lang w:eastAsia="zh-TW"/>
        </w:rPr>
        <w:t>您</w:t>
      </w:r>
      <w:r w:rsidRPr="00457267">
        <w:rPr>
          <w:rFonts w:eastAsia="PMingLiU" w:hint="eastAsia"/>
          <w:lang w:eastAsia="zh-TW"/>
        </w:rPr>
        <w:t>信賴的家人或朋友幫助您，幷在您面對一直</w:t>
      </w:r>
      <w:r w:rsidR="00015667" w:rsidRPr="00457267">
        <w:rPr>
          <w:rFonts w:eastAsia="PMingLiU" w:hint="eastAsia"/>
          <w:lang w:eastAsia="zh-TW"/>
        </w:rPr>
        <w:t>回避</w:t>
      </w:r>
      <w:r w:rsidRPr="00457267">
        <w:rPr>
          <w:rFonts w:eastAsia="PMingLiU" w:hint="eastAsia"/>
          <w:lang w:eastAsia="zh-TW"/>
        </w:rPr>
        <w:t>的事情時</w:t>
      </w:r>
      <w:r w:rsidR="00015667" w:rsidRPr="00457267">
        <w:rPr>
          <w:rFonts w:eastAsia="PMingLiU" w:hint="eastAsia"/>
          <w:lang w:eastAsia="zh-TW"/>
        </w:rPr>
        <w:t>，</w:t>
      </w:r>
      <w:r w:rsidRPr="00457267">
        <w:rPr>
          <w:rFonts w:eastAsia="PMingLiU" w:hint="eastAsia"/>
          <w:lang w:eastAsia="zh-TW"/>
        </w:rPr>
        <w:t>陪伴</w:t>
      </w:r>
      <w:r w:rsidR="00015667" w:rsidRPr="00457267">
        <w:rPr>
          <w:rFonts w:eastAsia="PMingLiU" w:hint="eastAsia"/>
          <w:lang w:eastAsia="zh-TW"/>
        </w:rPr>
        <w:t>在您身邊</w:t>
      </w:r>
      <w:r w:rsidRPr="00361AB9">
        <w:rPr>
          <w:rFonts w:eastAsia="PMingLiU"/>
          <w:sz w:val="13"/>
          <w:lang w:eastAsia="zh-TW"/>
        </w:rPr>
        <w:t xml:space="preserve"> 9</w:t>
      </w:r>
    </w:p>
    <w:p w14:paraId="07A0158B" w14:textId="65A69541" w:rsidR="0083188D" w:rsidRPr="00457267" w:rsidRDefault="00281178" w:rsidP="006D41A3">
      <w:pPr>
        <w:pStyle w:val="BodyText"/>
        <w:spacing w:before="183" w:line="235" w:lineRule="auto"/>
        <w:ind w:left="130" w:right="335"/>
        <w:rPr>
          <w:rFonts w:eastAsia="PMingLiU"/>
          <w:b/>
          <w:bCs/>
          <w:color w:val="EF3829"/>
          <w:sz w:val="26"/>
          <w:lang w:eastAsia="zh-TW"/>
        </w:rPr>
      </w:pPr>
      <w:r w:rsidRPr="00457267">
        <w:rPr>
          <w:rFonts w:eastAsia="PMingLiU" w:hint="eastAsia"/>
          <w:b/>
          <w:bCs/>
          <w:color w:val="EF3829"/>
          <w:sz w:val="26"/>
          <w:lang w:eastAsia="zh-TW"/>
        </w:rPr>
        <w:t>避免</w:t>
      </w:r>
      <w:r w:rsidR="00361AB9" w:rsidRPr="00457267">
        <w:rPr>
          <w:rFonts w:eastAsia="PMingLiU" w:hint="eastAsia"/>
          <w:b/>
          <w:bCs/>
          <w:color w:val="EF3829"/>
          <w:sz w:val="26"/>
          <w:lang w:eastAsia="zh-TW"/>
        </w:rPr>
        <w:t>透過</w:t>
      </w:r>
      <w:r w:rsidRPr="00457267">
        <w:rPr>
          <w:rFonts w:eastAsia="PMingLiU" w:hint="eastAsia"/>
          <w:b/>
          <w:bCs/>
          <w:color w:val="EF3829"/>
          <w:sz w:val="26"/>
          <w:lang w:eastAsia="zh-TW"/>
        </w:rPr>
        <w:t>飲酒或吸毒的方式</w:t>
      </w:r>
      <w:r w:rsidR="00015667" w:rsidRPr="00457267">
        <w:rPr>
          <w:rFonts w:eastAsia="PMingLiU" w:hint="eastAsia"/>
          <w:b/>
          <w:bCs/>
          <w:color w:val="EF3829"/>
          <w:sz w:val="26"/>
          <w:lang w:eastAsia="zh-TW"/>
        </w:rPr>
        <w:t>來改善心情</w:t>
      </w:r>
      <w:r w:rsidR="00015667" w:rsidRPr="00457267">
        <w:rPr>
          <w:rFonts w:eastAsia="PMingLiU"/>
          <w:b/>
          <w:bCs/>
          <w:color w:val="EF3829"/>
          <w:sz w:val="26"/>
          <w:lang w:eastAsia="zh-TW"/>
        </w:rPr>
        <w:t xml:space="preserve"> </w:t>
      </w:r>
      <w:r w:rsidRPr="00457267">
        <w:rPr>
          <w:rFonts w:eastAsia="PMingLiU" w:hint="eastAsia"/>
          <w:lang w:eastAsia="zh-TW"/>
        </w:rPr>
        <w:t>當您感覺不舒服時，想要飲酒或吸毒是很常見的。然而，當您喝酒或吸毒時，</w:t>
      </w:r>
      <w:r w:rsidR="006D41A3" w:rsidRPr="00457267">
        <w:rPr>
          <w:rFonts w:eastAsia="PMingLiU" w:hint="eastAsia"/>
          <w:lang w:eastAsia="zh-TW"/>
        </w:rPr>
        <w:t>就</w:t>
      </w:r>
      <w:r w:rsidRPr="00457267">
        <w:rPr>
          <w:rFonts w:eastAsia="PMingLiU" w:hint="eastAsia"/>
          <w:lang w:eastAsia="zh-TW"/>
        </w:rPr>
        <w:t>需要更長時間才能克服痛苦的感覺和焦慮。此外，您飲酒或吸毒時，很難保護和支持您的家人幷幫助您的社區克服困難。</w:t>
      </w:r>
      <w:r w:rsidR="006D41A3" w:rsidRPr="00457267">
        <w:rPr>
          <w:rFonts w:eastAsia="PMingLiU" w:hint="eastAsia"/>
          <w:lang w:eastAsia="zh-TW"/>
        </w:rPr>
        <w:t>您将因此</w:t>
      </w:r>
      <w:r w:rsidRPr="00457267">
        <w:rPr>
          <w:rFonts w:eastAsia="PMingLiU" w:hint="eastAsia"/>
          <w:lang w:eastAsia="zh-TW"/>
        </w:rPr>
        <w:t>需要更長的恢復時間</w:t>
      </w:r>
      <w:r w:rsidRPr="00361AB9">
        <w:rPr>
          <w:rFonts w:eastAsia="PMingLiU"/>
          <w:sz w:val="13"/>
          <w:lang w:eastAsia="zh-TW"/>
        </w:rPr>
        <w:t xml:space="preserve"> 10 </w:t>
      </w:r>
      <w:r w:rsidRPr="00457267">
        <w:rPr>
          <w:rFonts w:eastAsia="PMingLiU" w:hint="eastAsia"/>
          <w:lang w:eastAsia="zh-TW"/>
        </w:rPr>
        <w:t>。</w:t>
      </w:r>
    </w:p>
    <w:p w14:paraId="23671F02" w14:textId="01DFC6A4" w:rsidR="0083188D" w:rsidRPr="00457267" w:rsidRDefault="00281178">
      <w:pPr>
        <w:pStyle w:val="Heading2"/>
        <w:spacing w:before="225" w:line="196" w:lineRule="auto"/>
        <w:ind w:right="264"/>
        <w:rPr>
          <w:rFonts w:eastAsia="PMingLiU"/>
          <w:lang w:eastAsia="zh-TW"/>
        </w:rPr>
      </w:pPr>
      <w:r w:rsidRPr="00457267">
        <w:rPr>
          <w:rFonts w:eastAsia="PMingLiU" w:hint="eastAsia"/>
          <w:color w:val="EF3829"/>
          <w:lang w:eastAsia="zh-TW"/>
        </w:rPr>
        <w:t>在接下來的幾個月裏，大多數人的感受可能會改善</w:t>
      </w:r>
    </w:p>
    <w:p w14:paraId="6F4589EB" w14:textId="5B2A8291" w:rsidR="0083188D" w:rsidRPr="00457267" w:rsidRDefault="00281178" w:rsidP="006D41A3">
      <w:pPr>
        <w:pStyle w:val="BodyText"/>
        <w:spacing w:before="28" w:line="232" w:lineRule="auto"/>
        <w:ind w:left="130" w:right="129"/>
        <w:rPr>
          <w:rFonts w:eastAsia="PMingLiU"/>
          <w:lang w:eastAsia="zh-TW"/>
        </w:rPr>
      </w:pPr>
      <w:r w:rsidRPr="00457267">
        <w:rPr>
          <w:rFonts w:eastAsia="PMingLiU" w:hint="eastAsia"/>
          <w:lang w:eastAsia="zh-TW"/>
        </w:rPr>
        <w:t>如果您的痛苦沒有减少或</w:t>
      </w:r>
      <w:r w:rsidR="006D41A3" w:rsidRPr="00457267">
        <w:rPr>
          <w:rFonts w:eastAsia="PMingLiU" w:hint="eastAsia"/>
          <w:lang w:eastAsia="zh-TW"/>
        </w:rPr>
        <w:t>甚至</w:t>
      </w:r>
      <w:r w:rsidRPr="00457267">
        <w:rPr>
          <w:rFonts w:eastAsia="PMingLiU" w:hint="eastAsia"/>
          <w:lang w:eastAsia="zh-TW"/>
        </w:rPr>
        <w:t>惡化，</w:t>
      </w:r>
      <w:r w:rsidRPr="00361AB9">
        <w:rPr>
          <w:rFonts w:eastAsia="PMingLiU" w:hint="eastAsia"/>
          <w:lang w:eastAsia="zh-TW"/>
        </w:rPr>
        <w:t>那麽嘗試向可以支持您的其他人尋求幫助就顯得尤爲重要。</w:t>
      </w:r>
      <w:r w:rsidRPr="00457267">
        <w:rPr>
          <w:rFonts w:eastAsia="PMingLiU" w:hint="eastAsia"/>
          <w:lang w:eastAsia="zh-TW"/>
        </w:rPr>
        <w:t>如果可能，請與可信賴的家人、朋友或社區中的人交談。如果您隨著時間的推移</w:t>
      </w:r>
      <w:r w:rsidR="006D41A3" w:rsidRPr="00457267">
        <w:rPr>
          <w:rFonts w:eastAsia="PMingLiU" w:hint="eastAsia"/>
          <w:lang w:eastAsia="zh-TW"/>
        </w:rPr>
        <w:t>心情仍然</w:t>
      </w:r>
      <w:r w:rsidRPr="00457267">
        <w:rPr>
          <w:rFonts w:eastAsia="PMingLiU" w:hint="eastAsia"/>
          <w:lang w:eastAsia="zh-TW"/>
        </w:rPr>
        <w:t>沒有好轉，請尋求專業人士的幫助</w:t>
      </w:r>
      <w:r w:rsidRPr="00361AB9">
        <w:rPr>
          <w:rFonts w:eastAsia="PMingLiU"/>
          <w:sz w:val="13"/>
          <w:lang w:eastAsia="zh-TW"/>
        </w:rPr>
        <w:t xml:space="preserve"> 11</w:t>
      </w:r>
      <w:r w:rsidRPr="00361AB9">
        <w:rPr>
          <w:rFonts w:eastAsia="PMingLiU"/>
          <w:lang w:eastAsia="zh-TW"/>
        </w:rPr>
        <w:t xml:space="preserve"> </w:t>
      </w:r>
      <w:r w:rsidRPr="00457267">
        <w:rPr>
          <w:rFonts w:eastAsia="PMingLiU" w:hint="eastAsia"/>
          <w:lang w:eastAsia="zh-TW"/>
        </w:rPr>
        <w:t>。</w:t>
      </w:r>
    </w:p>
    <w:p w14:paraId="59C8E57F" w14:textId="4A72151B" w:rsidR="0083188D" w:rsidRPr="00457267" w:rsidRDefault="00281178">
      <w:pPr>
        <w:pStyle w:val="Heading2"/>
        <w:spacing w:before="179"/>
        <w:jc w:val="both"/>
        <w:rPr>
          <w:rFonts w:eastAsia="PMingLiU"/>
          <w:lang w:eastAsia="zh-TW"/>
        </w:rPr>
      </w:pPr>
      <w:r w:rsidRPr="00457267">
        <w:rPr>
          <w:rFonts w:eastAsia="PMingLiU" w:hint="eastAsia"/>
          <w:color w:val="EF3829"/>
          <w:lang w:eastAsia="zh-TW"/>
        </w:rPr>
        <w:t>考慮福祉規劃</w:t>
      </w:r>
    </w:p>
    <w:p w14:paraId="0B190CFC" w14:textId="5004831C" w:rsidR="0083188D" w:rsidRPr="00457267" w:rsidRDefault="00281178">
      <w:pPr>
        <w:pStyle w:val="BodyText"/>
        <w:spacing w:before="16" w:line="232" w:lineRule="auto"/>
        <w:ind w:left="130" w:right="279"/>
        <w:jc w:val="both"/>
        <w:rPr>
          <w:rFonts w:eastAsia="PMingLiU"/>
          <w:lang w:eastAsia="zh-TW"/>
        </w:rPr>
      </w:pPr>
      <w:r w:rsidRPr="00457267">
        <w:rPr>
          <w:rFonts w:eastAsia="PMingLiU" w:hint="eastAsia"/>
          <w:lang w:eastAsia="zh-TW"/>
        </w:rPr>
        <w:t>在爲緊急情况做計劃時，請注意您的决定會影響您的身心健康。您和您的家人經歷叢林大火會增加出現心理健康問題的風險。</w:t>
      </w:r>
    </w:p>
    <w:p w14:paraId="5B13DCD6" w14:textId="6B3D42CF" w:rsidR="0083188D" w:rsidRPr="00457267" w:rsidRDefault="00281178">
      <w:pPr>
        <w:pStyle w:val="BodyText"/>
        <w:spacing w:before="182" w:line="237" w:lineRule="auto"/>
        <w:ind w:left="130" w:right="219"/>
        <w:rPr>
          <w:rFonts w:eastAsia="PMingLiU"/>
        </w:rPr>
      </w:pPr>
      <w:r w:rsidRPr="00457267">
        <w:rPr>
          <w:rFonts w:eastAsia="PMingLiU" w:hint="eastAsia"/>
          <w:b/>
          <w:bCs/>
          <w:color w:val="EF3829"/>
          <w:sz w:val="26"/>
          <w:lang w:eastAsia="zh-TW"/>
        </w:rPr>
        <w:t>提前計劃如何找到</w:t>
      </w:r>
      <w:r w:rsidR="006D41A3" w:rsidRPr="00457267">
        <w:rPr>
          <w:rFonts w:eastAsia="PMingLiU" w:hint="eastAsia"/>
          <w:b/>
          <w:bCs/>
          <w:color w:val="EF3829"/>
          <w:sz w:val="26"/>
          <w:lang w:eastAsia="zh-TW"/>
        </w:rPr>
        <w:t>家人</w:t>
      </w:r>
      <w:r w:rsidRPr="00361AB9">
        <w:rPr>
          <w:rFonts w:eastAsia="PMingLiU"/>
          <w:lang w:eastAsia="zh-TW"/>
        </w:rPr>
        <w:t xml:space="preserve"> </w:t>
      </w:r>
      <w:r w:rsidRPr="00457267">
        <w:rPr>
          <w:rFonts w:eastAsia="PMingLiU" w:hint="eastAsia"/>
          <w:lang w:eastAsia="zh-TW"/>
        </w:rPr>
        <w:t>在灾難期間與家人分離</w:t>
      </w:r>
      <w:r w:rsidR="006D41A3" w:rsidRPr="00457267">
        <w:rPr>
          <w:rFonts w:eastAsia="PMingLiU" w:hint="eastAsia"/>
          <w:lang w:eastAsia="zh-TW"/>
        </w:rPr>
        <w:t>引起</w:t>
      </w:r>
      <w:r w:rsidRPr="00457267">
        <w:rPr>
          <w:rFonts w:eastAsia="PMingLiU" w:hint="eastAsia"/>
          <w:lang w:eastAsia="zh-TW"/>
        </w:rPr>
        <w:t>的壓力是很大的。這種壓力會産生持久的影響，即使結局是一切正常（相對來說）。準備一個</w:t>
      </w:r>
    </w:p>
    <w:p w14:paraId="240BEDE9" w14:textId="77777777" w:rsidR="0083188D" w:rsidRPr="00457267" w:rsidRDefault="0083188D">
      <w:pPr>
        <w:pStyle w:val="BodyText"/>
        <w:spacing w:before="9"/>
        <w:rPr>
          <w:rFonts w:eastAsia="PMingLiU"/>
          <w:sz w:val="27"/>
        </w:rPr>
      </w:pPr>
    </w:p>
    <w:p w14:paraId="78B2DA42" w14:textId="7776663A" w:rsidR="0083188D" w:rsidRPr="00457267" w:rsidRDefault="00281178">
      <w:pPr>
        <w:pStyle w:val="ListParagraph"/>
        <w:numPr>
          <w:ilvl w:val="0"/>
          <w:numId w:val="1"/>
        </w:numPr>
        <w:tabs>
          <w:tab w:val="left" w:pos="413"/>
          <w:tab w:val="left" w:pos="414"/>
        </w:tabs>
        <w:spacing w:before="1" w:line="194" w:lineRule="exact"/>
        <w:rPr>
          <w:rFonts w:eastAsia="PMingLiU"/>
          <w:sz w:val="16"/>
        </w:rPr>
      </w:pPr>
      <w:r w:rsidRPr="00457267">
        <w:rPr>
          <w:rFonts w:eastAsia="PMingLiU" w:hint="eastAsia"/>
          <w:sz w:val="16"/>
          <w:lang w:eastAsia="zh-TW"/>
        </w:rPr>
        <w:t>同一出處</w:t>
      </w:r>
    </w:p>
    <w:p w14:paraId="006C1549" w14:textId="78633F1B" w:rsidR="0083188D" w:rsidRPr="00457267" w:rsidRDefault="00281178">
      <w:pPr>
        <w:pStyle w:val="ListParagraph"/>
        <w:numPr>
          <w:ilvl w:val="0"/>
          <w:numId w:val="1"/>
        </w:numPr>
        <w:tabs>
          <w:tab w:val="left" w:pos="414"/>
        </w:tabs>
        <w:spacing w:line="192" w:lineRule="exact"/>
        <w:rPr>
          <w:rFonts w:eastAsia="PMingLiU"/>
          <w:sz w:val="16"/>
        </w:rPr>
      </w:pPr>
      <w:r w:rsidRPr="00457267">
        <w:rPr>
          <w:rFonts w:eastAsia="PMingLiU" w:hint="eastAsia"/>
          <w:sz w:val="16"/>
          <w:lang w:eastAsia="zh-TW"/>
        </w:rPr>
        <w:t>同一出處</w:t>
      </w:r>
    </w:p>
    <w:p w14:paraId="4D793602" w14:textId="43F4BDBB" w:rsidR="0083188D" w:rsidRPr="00457267" w:rsidRDefault="00281178">
      <w:pPr>
        <w:pStyle w:val="ListParagraph"/>
        <w:numPr>
          <w:ilvl w:val="0"/>
          <w:numId w:val="1"/>
        </w:numPr>
        <w:tabs>
          <w:tab w:val="left" w:pos="414"/>
        </w:tabs>
        <w:spacing w:line="194" w:lineRule="exact"/>
        <w:rPr>
          <w:rFonts w:eastAsia="PMingLiU"/>
          <w:sz w:val="16"/>
        </w:rPr>
      </w:pPr>
      <w:r w:rsidRPr="00457267">
        <w:rPr>
          <w:rFonts w:eastAsia="PMingLiU" w:hint="eastAsia"/>
          <w:sz w:val="16"/>
          <w:lang w:eastAsia="zh-TW"/>
        </w:rPr>
        <w:t>同一出處</w:t>
      </w:r>
    </w:p>
    <w:p w14:paraId="3E19D62D" w14:textId="77777777" w:rsidR="0083188D" w:rsidRPr="00457267" w:rsidRDefault="0083188D">
      <w:pPr>
        <w:spacing w:line="194" w:lineRule="exact"/>
        <w:rPr>
          <w:rFonts w:eastAsia="PMingLiU"/>
          <w:sz w:val="16"/>
        </w:rPr>
        <w:sectPr w:rsidR="0083188D" w:rsidRPr="00457267">
          <w:type w:val="continuous"/>
          <w:pgSz w:w="11910" w:h="16840"/>
          <w:pgMar w:top="0" w:right="740" w:bottom="1000" w:left="720" w:header="0" w:footer="815" w:gutter="0"/>
          <w:cols w:num="2" w:space="720" w:equalWidth="0">
            <w:col w:w="5121" w:space="123"/>
            <w:col w:w="5206"/>
          </w:cols>
        </w:sectPr>
      </w:pPr>
    </w:p>
    <w:p w14:paraId="003A4D6D" w14:textId="77777777" w:rsidR="0083188D" w:rsidRPr="00457267" w:rsidRDefault="0083188D">
      <w:pPr>
        <w:pStyle w:val="BodyText"/>
        <w:rPr>
          <w:rFonts w:eastAsia="PMingLiU"/>
          <w:sz w:val="20"/>
        </w:rPr>
      </w:pPr>
    </w:p>
    <w:p w14:paraId="57B8F03D" w14:textId="77777777" w:rsidR="0083188D" w:rsidRPr="00457267" w:rsidRDefault="0083188D">
      <w:pPr>
        <w:pStyle w:val="BodyText"/>
        <w:rPr>
          <w:rFonts w:eastAsia="PMingLiU"/>
          <w:sz w:val="20"/>
        </w:rPr>
      </w:pPr>
    </w:p>
    <w:p w14:paraId="6CE5435A" w14:textId="77777777" w:rsidR="0083188D" w:rsidRPr="00457267" w:rsidRDefault="0083188D">
      <w:pPr>
        <w:pStyle w:val="BodyText"/>
        <w:rPr>
          <w:rFonts w:eastAsia="PMingLiU"/>
          <w:sz w:val="20"/>
        </w:rPr>
      </w:pPr>
    </w:p>
    <w:p w14:paraId="3255D134" w14:textId="77777777" w:rsidR="0083188D" w:rsidRPr="00457267" w:rsidRDefault="0083188D">
      <w:pPr>
        <w:pStyle w:val="BodyText"/>
        <w:rPr>
          <w:rFonts w:eastAsia="PMingLiU"/>
          <w:sz w:val="20"/>
        </w:rPr>
      </w:pPr>
    </w:p>
    <w:p w14:paraId="214774F6" w14:textId="77777777" w:rsidR="0083188D" w:rsidRPr="00457267" w:rsidRDefault="0083188D">
      <w:pPr>
        <w:pStyle w:val="BodyText"/>
        <w:rPr>
          <w:rFonts w:eastAsia="PMingLiU"/>
          <w:sz w:val="20"/>
        </w:rPr>
      </w:pPr>
    </w:p>
    <w:p w14:paraId="4D5EB644" w14:textId="77777777" w:rsidR="0083188D" w:rsidRPr="00457267" w:rsidRDefault="0083188D">
      <w:pPr>
        <w:pStyle w:val="BodyText"/>
        <w:rPr>
          <w:rFonts w:eastAsia="PMingLiU"/>
          <w:sz w:val="20"/>
        </w:rPr>
      </w:pPr>
    </w:p>
    <w:p w14:paraId="458331AF" w14:textId="77777777" w:rsidR="0083188D" w:rsidRPr="00457267" w:rsidRDefault="0083188D">
      <w:pPr>
        <w:pStyle w:val="BodyText"/>
        <w:rPr>
          <w:rFonts w:eastAsia="PMingLiU"/>
          <w:sz w:val="20"/>
        </w:rPr>
      </w:pPr>
    </w:p>
    <w:p w14:paraId="5515DE64" w14:textId="77777777" w:rsidR="0083188D" w:rsidRPr="00457267" w:rsidRDefault="0083188D">
      <w:pPr>
        <w:pStyle w:val="BodyText"/>
        <w:rPr>
          <w:rFonts w:eastAsia="PMingLiU"/>
          <w:sz w:val="20"/>
        </w:rPr>
      </w:pPr>
    </w:p>
    <w:p w14:paraId="430177AC" w14:textId="77777777" w:rsidR="0083188D" w:rsidRPr="00457267" w:rsidRDefault="0083188D">
      <w:pPr>
        <w:pStyle w:val="BodyText"/>
        <w:rPr>
          <w:rFonts w:eastAsia="PMingLiU"/>
          <w:sz w:val="20"/>
        </w:rPr>
      </w:pPr>
    </w:p>
    <w:p w14:paraId="2A58D70E" w14:textId="77777777" w:rsidR="0083188D" w:rsidRPr="00457267" w:rsidRDefault="0083188D">
      <w:pPr>
        <w:pStyle w:val="BodyText"/>
        <w:rPr>
          <w:rFonts w:eastAsia="PMingLiU"/>
          <w:sz w:val="20"/>
        </w:rPr>
      </w:pPr>
    </w:p>
    <w:p w14:paraId="2D3EF832" w14:textId="77777777" w:rsidR="0083188D" w:rsidRPr="00457267" w:rsidRDefault="0083188D">
      <w:pPr>
        <w:pStyle w:val="BodyText"/>
        <w:spacing w:before="4"/>
        <w:rPr>
          <w:rFonts w:eastAsia="PMingLiU"/>
        </w:rPr>
      </w:pPr>
    </w:p>
    <w:p w14:paraId="63C47446" w14:textId="77777777" w:rsidR="0083188D" w:rsidRPr="00457267" w:rsidRDefault="0083188D">
      <w:pPr>
        <w:rPr>
          <w:rFonts w:eastAsia="PMingLiU"/>
        </w:rPr>
        <w:sectPr w:rsidR="0083188D" w:rsidRPr="00457267">
          <w:pgSz w:w="11910" w:h="16840"/>
          <w:pgMar w:top="1580" w:right="740" w:bottom="1000" w:left="720" w:header="0" w:footer="815" w:gutter="0"/>
          <w:cols w:space="720"/>
        </w:sectPr>
      </w:pPr>
    </w:p>
    <w:p w14:paraId="02AD80AB" w14:textId="7F788D9F" w:rsidR="0083188D" w:rsidRPr="00457267" w:rsidRDefault="00281178">
      <w:pPr>
        <w:pStyle w:val="BodyText"/>
        <w:spacing w:before="107" w:line="232" w:lineRule="auto"/>
        <w:ind w:left="130" w:right="214"/>
        <w:rPr>
          <w:rFonts w:eastAsia="PMingLiU"/>
          <w:lang w:eastAsia="zh-TW"/>
        </w:rPr>
      </w:pPr>
      <w:r w:rsidRPr="00457267">
        <w:rPr>
          <w:rFonts w:eastAsia="PMingLiU" w:hint="eastAsia"/>
          <w:lang w:eastAsia="zh-TW"/>
        </w:rPr>
        <w:t>計劃，您將在何處或如何重新取得聯繫，尤其是在</w:t>
      </w:r>
      <w:r w:rsidR="006410AE" w:rsidRPr="00457267">
        <w:rPr>
          <w:rFonts w:eastAsia="PMingLiU" w:hint="eastAsia"/>
          <w:lang w:eastAsia="zh-TW"/>
        </w:rPr>
        <w:t>通訊</w:t>
      </w:r>
      <w:r w:rsidRPr="00457267">
        <w:rPr>
          <w:rFonts w:eastAsia="PMingLiU" w:hint="eastAsia"/>
          <w:lang w:eastAsia="zh-TW"/>
        </w:rPr>
        <w:t>和道路系統受到影響的情况下。</w:t>
      </w:r>
    </w:p>
    <w:p w14:paraId="552DCE6D" w14:textId="51295ABB" w:rsidR="0083188D" w:rsidRPr="00457267" w:rsidRDefault="00281178">
      <w:pPr>
        <w:pStyle w:val="BodyText"/>
        <w:spacing w:line="232" w:lineRule="auto"/>
        <w:ind w:left="130" w:right="214"/>
        <w:rPr>
          <w:rFonts w:eastAsia="PMingLiU"/>
          <w:lang w:eastAsia="zh-TW"/>
        </w:rPr>
      </w:pPr>
      <w:r w:rsidRPr="00457267">
        <w:rPr>
          <w:rFonts w:eastAsia="PMingLiU" w:hint="eastAsia"/>
          <w:lang w:eastAsia="zh-TW"/>
        </w:rPr>
        <w:t>澳大利亞紅十字會提供注册查找團聚服務。</w:t>
      </w:r>
    </w:p>
    <w:p w14:paraId="59550F2E" w14:textId="7085D06B" w:rsidR="0083188D" w:rsidRPr="00457267" w:rsidRDefault="00281178">
      <w:pPr>
        <w:pStyle w:val="Heading2"/>
        <w:spacing w:before="180"/>
        <w:rPr>
          <w:rFonts w:eastAsia="PMingLiU"/>
          <w:lang w:eastAsia="zh-TW"/>
        </w:rPr>
      </w:pPr>
      <w:r w:rsidRPr="00457267">
        <w:rPr>
          <w:rFonts w:eastAsia="PMingLiU" w:hint="eastAsia"/>
          <w:color w:val="EF3829"/>
          <w:lang w:eastAsia="zh-TW"/>
        </w:rPr>
        <w:t>善待自己和他人</w:t>
      </w:r>
    </w:p>
    <w:p w14:paraId="2F34318D" w14:textId="7927C1C0" w:rsidR="0083188D" w:rsidRPr="00457267" w:rsidRDefault="00281178">
      <w:pPr>
        <w:pStyle w:val="BodyText"/>
        <w:spacing w:before="15" w:line="232" w:lineRule="auto"/>
        <w:ind w:left="130" w:right="214"/>
        <w:rPr>
          <w:rFonts w:eastAsia="PMingLiU"/>
          <w:lang w:eastAsia="zh-TW"/>
        </w:rPr>
      </w:pPr>
      <w:r w:rsidRPr="00457267">
        <w:rPr>
          <w:rFonts w:eastAsia="PMingLiU" w:hint="eastAsia"/>
          <w:lang w:eastAsia="zh-TW"/>
        </w:rPr>
        <w:t>有些人可能需要五年以上的時間才能從灾難經歷及其後果中恢復過來，尤其是</w:t>
      </w:r>
      <w:r w:rsidR="00BA7F76" w:rsidRPr="00457267">
        <w:rPr>
          <w:rFonts w:eastAsia="PMingLiU" w:hint="eastAsia"/>
          <w:lang w:eastAsia="zh-TW"/>
        </w:rPr>
        <w:t>在受到嚴重影響的</w:t>
      </w:r>
      <w:r w:rsidRPr="00457267">
        <w:rPr>
          <w:rFonts w:eastAsia="PMingLiU" w:hint="eastAsia"/>
          <w:lang w:eastAsia="zh-TW"/>
        </w:rPr>
        <w:t>社區。</w:t>
      </w:r>
    </w:p>
    <w:p w14:paraId="005DBFE6" w14:textId="4432A42F" w:rsidR="0083188D" w:rsidRPr="00457267" w:rsidRDefault="00281178">
      <w:pPr>
        <w:pStyle w:val="BodyText"/>
        <w:spacing w:before="186" w:line="235" w:lineRule="auto"/>
        <w:ind w:left="130" w:right="29"/>
        <w:rPr>
          <w:rFonts w:eastAsia="PMingLiU"/>
          <w:lang w:eastAsia="zh-TW"/>
        </w:rPr>
      </w:pPr>
      <w:r w:rsidRPr="00457267">
        <w:rPr>
          <w:rFonts w:eastAsia="PMingLiU" w:hint="eastAsia"/>
          <w:b/>
          <w:bCs/>
          <w:color w:val="EF3829"/>
          <w:sz w:val="26"/>
          <w:lang w:eastAsia="zh-TW"/>
        </w:rPr>
        <w:t>快樂和休閑有助于我們管控壓力</w:t>
      </w:r>
      <w:r w:rsidRPr="00361AB9">
        <w:rPr>
          <w:rFonts w:eastAsia="PMingLiU"/>
          <w:lang w:eastAsia="zh-TW"/>
        </w:rPr>
        <w:t xml:space="preserve"> </w:t>
      </w:r>
      <w:r w:rsidR="00553D79" w:rsidRPr="00361AB9">
        <w:rPr>
          <w:rFonts w:eastAsia="PMingLiU"/>
          <w:lang w:eastAsia="zh-TW"/>
        </w:rPr>
        <w:t xml:space="preserve">                     </w:t>
      </w:r>
      <w:r w:rsidRPr="00457267">
        <w:rPr>
          <w:rFonts w:eastAsia="PMingLiU" w:hint="eastAsia"/>
          <w:lang w:eastAsia="zh-TW"/>
        </w:rPr>
        <w:t>緊急情况發生後的幾天、幾周和幾個月可能是忙碌、混亂和壓力大的時期。通常，在緊張或忙碌的時期，我們的社交活動以及我們的娛樂或休閑是最先被放弃的事情，因爲我們覺得我們沒有時間或有其他優先事項要處理。然而，在這些</w:t>
      </w:r>
      <w:r w:rsidR="00361AB9" w:rsidRPr="00457267">
        <w:rPr>
          <w:rFonts w:eastAsia="PMingLiU" w:hint="eastAsia"/>
          <w:lang w:eastAsia="zh-TW"/>
        </w:rPr>
        <w:t>「</w:t>
      </w:r>
      <w:r w:rsidRPr="00457267">
        <w:rPr>
          <w:rFonts w:eastAsia="PMingLiU" w:hint="eastAsia"/>
          <w:lang w:eastAsia="zh-TW"/>
        </w:rPr>
        <w:t>壓力山大</w:t>
      </w:r>
      <w:r w:rsidR="00361AB9" w:rsidRPr="00457267">
        <w:rPr>
          <w:rFonts w:eastAsia="PMingLiU" w:hint="eastAsia"/>
          <w:lang w:eastAsia="zh-TW"/>
        </w:rPr>
        <w:t>」</w:t>
      </w:r>
      <w:r w:rsidRPr="00457267">
        <w:rPr>
          <w:rFonts w:eastAsia="PMingLiU" w:hint="eastAsia"/>
          <w:lang w:eastAsia="zh-TW"/>
        </w:rPr>
        <w:t>的時期，快樂和休閑正是我們所需要的，以幫助我們管控壓力，提高我們的工作效率。</w:t>
      </w:r>
    </w:p>
    <w:p w14:paraId="27978D95" w14:textId="32327FA0" w:rsidR="0083188D" w:rsidRPr="00457267" w:rsidRDefault="00281178">
      <w:pPr>
        <w:pStyle w:val="BodyText"/>
        <w:spacing w:before="159" w:line="232" w:lineRule="auto"/>
        <w:ind w:left="130" w:right="29"/>
        <w:rPr>
          <w:rFonts w:eastAsia="PMingLiU"/>
          <w:lang w:eastAsia="zh-TW"/>
        </w:rPr>
      </w:pPr>
      <w:r w:rsidRPr="00457267">
        <w:rPr>
          <w:rFonts w:eastAsia="PMingLiU" w:hint="eastAsia"/>
          <w:lang w:eastAsia="zh-TW"/>
        </w:rPr>
        <w:t>雖然這似乎是最難做</w:t>
      </w:r>
      <w:r w:rsidR="001F54F8" w:rsidRPr="00457267">
        <w:rPr>
          <w:rFonts w:eastAsia="PMingLiU" w:hint="eastAsia"/>
          <w:lang w:eastAsia="zh-TW"/>
        </w:rPr>
        <w:t>到</w:t>
      </w:r>
      <w:r w:rsidRPr="00457267">
        <w:rPr>
          <w:rFonts w:eastAsia="PMingLiU" w:hint="eastAsia"/>
          <w:lang w:eastAsia="zh-TW"/>
        </w:rPr>
        <w:t>的事情，但抽出時間做自己喜歡的事情、與</w:t>
      </w:r>
      <w:r w:rsidRPr="00361AB9">
        <w:rPr>
          <w:rFonts w:eastAsia="PMingLiU" w:hint="eastAsia"/>
          <w:lang w:eastAsia="zh-TW"/>
        </w:rPr>
        <w:t>朋友和家人共度時光、優先安排一些個人時間幷照顧好自己，對于管理壓力和保持健康至關重要。</w:t>
      </w:r>
    </w:p>
    <w:p w14:paraId="5A008C32" w14:textId="5B10D575" w:rsidR="0083188D" w:rsidRPr="00457267" w:rsidRDefault="00281178" w:rsidP="00553D79">
      <w:pPr>
        <w:spacing w:before="179"/>
        <w:ind w:left="130" w:right="227"/>
        <w:rPr>
          <w:rFonts w:eastAsia="PMingLiU"/>
          <w:lang w:eastAsia="zh-TW"/>
        </w:rPr>
      </w:pPr>
      <w:r w:rsidRPr="00457267">
        <w:rPr>
          <w:rFonts w:eastAsia="PMingLiU" w:hint="eastAsia"/>
          <w:b/>
          <w:bCs/>
          <w:color w:val="EF3829"/>
          <w:sz w:val="26"/>
          <w:lang w:eastAsia="zh-TW"/>
        </w:rPr>
        <w:t>對積極結果的可能性持開放態度</w:t>
      </w:r>
      <w:r w:rsidRPr="00361AB9">
        <w:rPr>
          <w:rFonts w:eastAsia="PMingLiU"/>
          <w:lang w:eastAsia="zh-TW"/>
        </w:rPr>
        <w:t xml:space="preserve"> </w:t>
      </w:r>
      <w:r w:rsidR="00553D79" w:rsidRPr="00361AB9">
        <w:rPr>
          <w:rFonts w:eastAsia="PMingLiU"/>
          <w:lang w:eastAsia="zh-TW"/>
        </w:rPr>
        <w:t xml:space="preserve">    </w:t>
      </w:r>
      <w:r w:rsidR="00553D79" w:rsidRPr="00457267">
        <w:rPr>
          <w:rFonts w:eastAsia="PMingLiU" w:hint="eastAsia"/>
          <w:lang w:eastAsia="zh-TW"/>
        </w:rPr>
        <w:t>經歷</w:t>
      </w:r>
      <w:r w:rsidRPr="00457267">
        <w:rPr>
          <w:rFonts w:eastAsia="PMingLiU" w:hint="eastAsia"/>
          <w:lang w:eastAsia="zh-TW"/>
        </w:rPr>
        <w:t>灾難可能帶來積極的結果，即使是那些最嚴重的灾難</w:t>
      </w:r>
      <w:r w:rsidR="00553D79" w:rsidRPr="00457267">
        <w:rPr>
          <w:rFonts w:eastAsia="PMingLiU" w:hint="eastAsia"/>
          <w:lang w:eastAsia="zh-TW"/>
        </w:rPr>
        <w:t>。</w:t>
      </w:r>
      <w:r w:rsidRPr="00457267">
        <w:rPr>
          <w:rFonts w:eastAsia="PMingLiU" w:hint="eastAsia"/>
          <w:lang w:eastAsia="zh-TW"/>
        </w:rPr>
        <w:t>這被稱爲創傷後成長</w:t>
      </w:r>
      <w:r w:rsidRPr="00361AB9">
        <w:rPr>
          <w:rFonts w:eastAsia="PMingLiU"/>
          <w:lang w:eastAsia="zh-TW"/>
        </w:rPr>
        <w:t xml:space="preserve"> </w:t>
      </w:r>
      <w:r w:rsidRPr="00361AB9">
        <w:rPr>
          <w:rFonts w:eastAsia="PMingLiU"/>
          <w:sz w:val="13"/>
          <w:lang w:eastAsia="zh-TW"/>
        </w:rPr>
        <w:t>12</w:t>
      </w:r>
      <w:r w:rsidRPr="00457267">
        <w:rPr>
          <w:rFonts w:eastAsia="PMingLiU" w:hint="eastAsia"/>
          <w:lang w:eastAsia="zh-TW"/>
        </w:rPr>
        <w:t>。</w:t>
      </w:r>
    </w:p>
    <w:p w14:paraId="620F47C8" w14:textId="04132BBF" w:rsidR="0083188D" w:rsidRPr="00457267" w:rsidRDefault="00281178">
      <w:pPr>
        <w:pStyle w:val="Heading2"/>
        <w:spacing w:before="224" w:line="196" w:lineRule="auto"/>
        <w:ind w:right="803"/>
        <w:rPr>
          <w:rFonts w:eastAsia="PMingLiU"/>
          <w:lang w:eastAsia="zh-TW"/>
        </w:rPr>
      </w:pPr>
      <w:r w:rsidRPr="00457267">
        <w:rPr>
          <w:rFonts w:eastAsia="PMingLiU" w:hint="eastAsia"/>
          <w:color w:val="EF3829"/>
          <w:lang w:eastAsia="zh-TW"/>
        </w:rPr>
        <w:t>我們都是不同的，我們對灾難的反應也不同</w:t>
      </w:r>
    </w:p>
    <w:p w14:paraId="7F41B9E4" w14:textId="7102E4D6" w:rsidR="0083188D" w:rsidRPr="00457267" w:rsidRDefault="00281178">
      <w:pPr>
        <w:pStyle w:val="BodyText"/>
        <w:spacing w:before="28" w:line="232" w:lineRule="auto"/>
        <w:ind w:left="130"/>
        <w:rPr>
          <w:rFonts w:eastAsia="PMingLiU"/>
          <w:lang w:eastAsia="zh-TW"/>
        </w:rPr>
      </w:pPr>
      <w:r w:rsidRPr="00457267">
        <w:rPr>
          <w:rFonts w:eastAsia="PMingLiU" w:hint="eastAsia"/>
          <w:lang w:eastAsia="zh-TW"/>
        </w:rPr>
        <w:t>人們會對相同的經歷做出不同的反應，幷有不同的康復需求，包括在家庭內部。記住孩子們</w:t>
      </w:r>
      <w:r w:rsidRPr="00361AB9">
        <w:rPr>
          <w:rFonts w:eastAsia="PMingLiU"/>
          <w:lang w:eastAsia="zh-TW"/>
        </w:rPr>
        <w:t>——</w:t>
      </w:r>
      <w:r w:rsidRPr="00457267">
        <w:rPr>
          <w:rFonts w:eastAsia="PMingLiU" w:hint="eastAsia"/>
          <w:lang w:eastAsia="zh-TW"/>
        </w:rPr>
        <w:t>即使是很小的孩子</w:t>
      </w:r>
      <w:r w:rsidR="00553D79" w:rsidRPr="00457267">
        <w:rPr>
          <w:rFonts w:eastAsia="PMingLiU" w:hint="eastAsia"/>
          <w:lang w:eastAsia="zh-TW"/>
        </w:rPr>
        <w:t>，也可能會受到這場灾難以及之後</w:t>
      </w:r>
    </w:p>
    <w:p w14:paraId="178551CC" w14:textId="77777777" w:rsidR="0083188D" w:rsidRPr="00457267" w:rsidRDefault="0083188D">
      <w:pPr>
        <w:pStyle w:val="BodyText"/>
        <w:rPr>
          <w:rFonts w:eastAsia="PMingLiU"/>
          <w:sz w:val="26"/>
          <w:lang w:eastAsia="zh-TW"/>
        </w:rPr>
      </w:pPr>
    </w:p>
    <w:p w14:paraId="709FBD39" w14:textId="0AA7CFF5" w:rsidR="0083188D" w:rsidRPr="00457267" w:rsidRDefault="00281178">
      <w:pPr>
        <w:pStyle w:val="ListParagraph"/>
        <w:numPr>
          <w:ilvl w:val="0"/>
          <w:numId w:val="1"/>
        </w:numPr>
        <w:tabs>
          <w:tab w:val="left" w:pos="414"/>
        </w:tabs>
        <w:spacing w:before="187" w:line="235" w:lineRule="auto"/>
        <w:ind w:right="184"/>
        <w:rPr>
          <w:rFonts w:eastAsia="PMingLiU"/>
          <w:sz w:val="16"/>
          <w:lang w:eastAsia="zh-TW"/>
        </w:rPr>
      </w:pPr>
      <w:r w:rsidRPr="00361AB9">
        <w:rPr>
          <w:rFonts w:eastAsia="PMingLiU"/>
          <w:sz w:val="16"/>
          <w:lang w:eastAsia="zh-TW"/>
        </w:rPr>
        <w:t>Harms</w:t>
      </w:r>
      <w:r w:rsidRPr="00457267">
        <w:rPr>
          <w:rFonts w:eastAsia="PMingLiU" w:hint="eastAsia"/>
          <w:sz w:val="16"/>
          <w:lang w:eastAsia="zh-TW"/>
        </w:rPr>
        <w:t>、</w:t>
      </w:r>
      <w:proofErr w:type="spellStart"/>
      <w:r w:rsidRPr="00361AB9">
        <w:rPr>
          <w:rFonts w:eastAsia="PMingLiU"/>
          <w:sz w:val="16"/>
          <w:lang w:eastAsia="zh-TW"/>
        </w:rPr>
        <w:t>Abotomey</w:t>
      </w:r>
      <w:proofErr w:type="spellEnd"/>
      <w:r w:rsidRPr="00457267">
        <w:rPr>
          <w:rFonts w:eastAsia="PMingLiU" w:hint="eastAsia"/>
          <w:sz w:val="16"/>
          <w:lang w:eastAsia="zh-TW"/>
        </w:rPr>
        <w:t>、</w:t>
      </w:r>
      <w:r w:rsidRPr="00361AB9">
        <w:rPr>
          <w:rFonts w:eastAsia="PMingLiU"/>
          <w:sz w:val="16"/>
          <w:lang w:eastAsia="zh-TW"/>
        </w:rPr>
        <w:t>Rose</w:t>
      </w:r>
      <w:r w:rsidRPr="00457267">
        <w:rPr>
          <w:rFonts w:eastAsia="PMingLiU" w:hint="eastAsia"/>
          <w:sz w:val="16"/>
          <w:lang w:eastAsia="zh-TW"/>
        </w:rPr>
        <w:t>、</w:t>
      </w:r>
      <w:r w:rsidRPr="00361AB9">
        <w:rPr>
          <w:rFonts w:eastAsia="PMingLiU"/>
          <w:sz w:val="16"/>
          <w:lang w:eastAsia="zh-TW"/>
        </w:rPr>
        <w:t xml:space="preserve">Woodward </w:t>
      </w:r>
      <w:proofErr w:type="spellStart"/>
      <w:r w:rsidRPr="00361AB9">
        <w:rPr>
          <w:rFonts w:eastAsia="PMingLiU"/>
          <w:sz w:val="16"/>
          <w:lang w:eastAsia="zh-TW"/>
        </w:rPr>
        <w:t>Kron</w:t>
      </w:r>
      <w:proofErr w:type="spellEnd"/>
      <w:r w:rsidRPr="00457267">
        <w:rPr>
          <w:rFonts w:eastAsia="PMingLiU" w:hint="eastAsia"/>
          <w:sz w:val="16"/>
          <w:lang w:eastAsia="zh-TW"/>
        </w:rPr>
        <w:t>、</w:t>
      </w:r>
      <w:r w:rsidRPr="00361AB9">
        <w:rPr>
          <w:rFonts w:eastAsia="PMingLiU"/>
          <w:sz w:val="16"/>
          <w:lang w:eastAsia="zh-TW"/>
        </w:rPr>
        <w:t>Bolt</w:t>
      </w:r>
      <w:r w:rsidRPr="00457267">
        <w:rPr>
          <w:rFonts w:eastAsia="PMingLiU" w:hint="eastAsia"/>
          <w:sz w:val="16"/>
          <w:lang w:eastAsia="zh-TW"/>
        </w:rPr>
        <w:t>、</w:t>
      </w:r>
      <w:proofErr w:type="spellStart"/>
      <w:r w:rsidRPr="00361AB9">
        <w:rPr>
          <w:rFonts w:eastAsia="PMingLiU"/>
          <w:sz w:val="16"/>
          <w:lang w:eastAsia="zh-TW"/>
        </w:rPr>
        <w:t>Waycott</w:t>
      </w:r>
      <w:proofErr w:type="spellEnd"/>
      <w:r w:rsidRPr="00361AB9">
        <w:rPr>
          <w:rFonts w:eastAsia="PMingLiU"/>
          <w:sz w:val="16"/>
          <w:lang w:eastAsia="zh-TW"/>
        </w:rPr>
        <w:t xml:space="preserve"> </w:t>
      </w:r>
      <w:r w:rsidRPr="00457267">
        <w:rPr>
          <w:rFonts w:eastAsia="PMingLiU" w:hint="eastAsia"/>
          <w:sz w:val="16"/>
          <w:lang w:eastAsia="zh-TW"/>
        </w:rPr>
        <w:t>和</w:t>
      </w:r>
      <w:r w:rsidRPr="00361AB9">
        <w:rPr>
          <w:rFonts w:eastAsia="PMingLiU"/>
          <w:sz w:val="16"/>
          <w:lang w:eastAsia="zh-TW"/>
        </w:rPr>
        <w:t xml:space="preserve"> Alexander</w:t>
      </w:r>
      <w:r w:rsidRPr="00457267">
        <w:rPr>
          <w:rFonts w:eastAsia="PMingLiU" w:hint="eastAsia"/>
          <w:sz w:val="16"/>
          <w:lang w:eastAsia="zh-TW"/>
        </w:rPr>
        <w:t>，</w:t>
      </w:r>
      <w:r w:rsidRPr="00361AB9">
        <w:rPr>
          <w:rFonts w:eastAsia="PMingLiU"/>
          <w:sz w:val="16"/>
          <w:lang w:eastAsia="zh-TW"/>
        </w:rPr>
        <w:t xml:space="preserve">2018 </w:t>
      </w:r>
      <w:r w:rsidRPr="00457267">
        <w:rPr>
          <w:rFonts w:eastAsia="PMingLiU" w:hint="eastAsia"/>
          <w:sz w:val="16"/>
          <w:lang w:eastAsia="zh-TW"/>
        </w:rPr>
        <w:t>年。灾後創傷後成長：黑色星期六叢林大火之後的積極轉變，澳大利亞社會工作，</w:t>
      </w:r>
      <w:r w:rsidRPr="00361AB9">
        <w:rPr>
          <w:rFonts w:eastAsia="PMingLiU"/>
          <w:sz w:val="16"/>
          <w:lang w:eastAsia="zh-TW"/>
        </w:rPr>
        <w:t>71:4</w:t>
      </w:r>
      <w:r w:rsidRPr="00457267">
        <w:rPr>
          <w:rFonts w:eastAsia="PMingLiU" w:hint="eastAsia"/>
          <w:sz w:val="16"/>
          <w:lang w:eastAsia="zh-TW"/>
        </w:rPr>
        <w:t>，</w:t>
      </w:r>
      <w:r w:rsidRPr="00361AB9">
        <w:rPr>
          <w:rFonts w:eastAsia="PMingLiU"/>
          <w:sz w:val="16"/>
          <w:lang w:eastAsia="zh-TW"/>
        </w:rPr>
        <w:t>417-429</w:t>
      </w:r>
      <w:r w:rsidRPr="00457267">
        <w:rPr>
          <w:rFonts w:eastAsia="PMingLiU" w:hint="eastAsia"/>
          <w:sz w:val="16"/>
          <w:lang w:eastAsia="zh-TW"/>
        </w:rPr>
        <w:t>頁。</w:t>
      </w:r>
    </w:p>
    <w:p w14:paraId="3B2B23CD" w14:textId="4ED58958" w:rsidR="0083188D" w:rsidRPr="00457267" w:rsidRDefault="009E5DE1">
      <w:pPr>
        <w:pStyle w:val="BodyText"/>
        <w:spacing w:before="107" w:line="232" w:lineRule="auto"/>
        <w:ind w:left="130" w:right="172"/>
        <w:rPr>
          <w:rFonts w:eastAsia="PMingLiU"/>
          <w:lang w:eastAsia="zh-TW"/>
        </w:rPr>
      </w:pPr>
      <w:r w:rsidRPr="00457267">
        <w:rPr>
          <w:rFonts w:eastAsia="PMingLiU"/>
          <w:lang w:eastAsia="zh-TW"/>
        </w:rPr>
        <w:br w:type="column"/>
      </w:r>
      <w:r w:rsidR="00281178" w:rsidRPr="00457267">
        <w:rPr>
          <w:rFonts w:eastAsia="PMingLiU" w:hint="eastAsia"/>
          <w:lang w:eastAsia="zh-TW"/>
        </w:rPr>
        <w:t>數年發生在他們周圍的事情的影響。確保所有年齡段的兒童和年輕人都感到安全和穩定，幷以適合其年齡的方式讓他們參與康復决策和活動。</w:t>
      </w:r>
    </w:p>
    <w:p w14:paraId="5AC76552" w14:textId="7398D8E3" w:rsidR="0083188D" w:rsidRPr="00457267" w:rsidRDefault="00281178" w:rsidP="00553D79">
      <w:pPr>
        <w:pStyle w:val="BodyText"/>
        <w:spacing w:before="184" w:line="235" w:lineRule="auto"/>
        <w:ind w:left="130" w:right="395"/>
        <w:rPr>
          <w:rFonts w:eastAsia="PMingLiU"/>
          <w:lang w:eastAsia="zh-TW"/>
        </w:rPr>
      </w:pPr>
      <w:r w:rsidRPr="00457267">
        <w:rPr>
          <w:rFonts w:eastAsia="PMingLiU" w:hint="eastAsia"/>
          <w:b/>
          <w:bCs/>
          <w:color w:val="EF3829"/>
          <w:sz w:val="26"/>
          <w:lang w:eastAsia="zh-TW"/>
        </w:rPr>
        <w:t>您可能需要調整您的育兒方式</w:t>
      </w:r>
      <w:r w:rsidRPr="00361AB9">
        <w:rPr>
          <w:rFonts w:eastAsia="PMingLiU"/>
          <w:lang w:eastAsia="zh-TW"/>
        </w:rPr>
        <w:t xml:space="preserve"> </w:t>
      </w:r>
      <w:r w:rsidR="00553D79" w:rsidRPr="00361AB9">
        <w:rPr>
          <w:rFonts w:eastAsia="PMingLiU"/>
          <w:lang w:eastAsia="zh-TW"/>
        </w:rPr>
        <w:t xml:space="preserve">                     </w:t>
      </w:r>
      <w:r w:rsidRPr="00457267">
        <w:rPr>
          <w:rFonts w:eastAsia="PMingLiU" w:hint="eastAsia"/>
          <w:lang w:eastAsia="zh-TW"/>
        </w:rPr>
        <w:t>您可能會發現您的養兒方式發生了變化，因爲您適應了您自己和您的孩子對灾難創傷和隨後干擾的反應。記得其他父母也有這種感覺，有時</w:t>
      </w:r>
      <w:r w:rsidR="00553D79" w:rsidRPr="00457267">
        <w:rPr>
          <w:rFonts w:eastAsia="PMingLiU" w:hint="eastAsia"/>
          <w:lang w:eastAsia="zh-TW"/>
        </w:rPr>
        <w:t>我們</w:t>
      </w:r>
      <w:r w:rsidRPr="00457267">
        <w:rPr>
          <w:rFonts w:eastAsia="PMingLiU" w:hint="eastAsia"/>
          <w:lang w:eastAsia="zh-TW"/>
        </w:rPr>
        <w:t>要做</w:t>
      </w:r>
      <w:r w:rsidR="00553D79" w:rsidRPr="00457267">
        <w:rPr>
          <w:rFonts w:eastAsia="PMingLiU" w:hint="eastAsia"/>
          <w:lang w:eastAsia="zh-TW"/>
        </w:rPr>
        <w:t>的就只是</w:t>
      </w:r>
      <w:r w:rsidRPr="00457267">
        <w:rPr>
          <w:rFonts w:eastAsia="PMingLiU" w:hint="eastAsia"/>
          <w:lang w:eastAsia="zh-TW"/>
        </w:rPr>
        <w:t>在艱難的情况下盡力而爲</w:t>
      </w:r>
      <w:r w:rsidRPr="00361AB9">
        <w:rPr>
          <w:rFonts w:eastAsia="PMingLiU"/>
          <w:sz w:val="13"/>
          <w:lang w:eastAsia="zh-TW"/>
        </w:rPr>
        <w:t xml:space="preserve"> 13 </w:t>
      </w:r>
      <w:r w:rsidRPr="00457267">
        <w:rPr>
          <w:rFonts w:eastAsia="PMingLiU" w:hint="eastAsia"/>
          <w:lang w:eastAsia="zh-TW"/>
        </w:rPr>
        <w:t>。</w:t>
      </w:r>
    </w:p>
    <w:p w14:paraId="2E86EB8F" w14:textId="2E15F1D5" w:rsidR="0083188D" w:rsidRPr="00457267" w:rsidRDefault="00281178">
      <w:pPr>
        <w:pStyle w:val="BodyText"/>
        <w:spacing w:before="186" w:line="235" w:lineRule="auto"/>
        <w:ind w:left="130" w:right="129"/>
        <w:rPr>
          <w:rFonts w:eastAsia="PMingLiU"/>
          <w:lang w:eastAsia="zh-TW"/>
        </w:rPr>
      </w:pPr>
      <w:r w:rsidRPr="00457267">
        <w:rPr>
          <w:rFonts w:eastAsia="PMingLiU" w:hint="eastAsia"/>
          <w:b/>
          <w:bCs/>
          <w:color w:val="EF3829"/>
          <w:sz w:val="26"/>
          <w:lang w:eastAsia="zh-TW"/>
        </w:rPr>
        <w:t>社區團體可以有所作爲</w:t>
      </w:r>
      <w:r w:rsidR="00553D79" w:rsidRPr="00457267">
        <w:rPr>
          <w:rFonts w:eastAsia="PMingLiU"/>
          <w:b/>
          <w:bCs/>
          <w:color w:val="EF3829"/>
          <w:sz w:val="26"/>
          <w:lang w:eastAsia="zh-TW"/>
        </w:rPr>
        <w:t xml:space="preserve">                                </w:t>
      </w:r>
      <w:r w:rsidRPr="00361AB9">
        <w:rPr>
          <w:rFonts w:eastAsia="PMingLiU"/>
          <w:lang w:eastAsia="zh-TW"/>
        </w:rPr>
        <w:t xml:space="preserve"> </w:t>
      </w:r>
      <w:r w:rsidRPr="00457267">
        <w:rPr>
          <w:rFonts w:eastAsia="PMingLiU" w:hint="eastAsia"/>
          <w:lang w:eastAsia="zh-TW"/>
        </w:rPr>
        <w:t>參與社區團體可以帶來更好的心理健康結果。但是</w:t>
      </w:r>
      <w:r w:rsidR="00714159" w:rsidRPr="00457267">
        <w:rPr>
          <w:rFonts w:eastAsia="PMingLiU" w:hint="eastAsia"/>
          <w:lang w:eastAsia="zh-TW"/>
        </w:rPr>
        <w:t>要</w:t>
      </w:r>
      <w:r w:rsidRPr="00457267">
        <w:rPr>
          <w:rFonts w:eastAsia="PMingLiU" w:hint="eastAsia"/>
          <w:lang w:eastAsia="zh-TW"/>
        </w:rPr>
        <w:t>分擔</w:t>
      </w:r>
      <w:r w:rsidR="00714159" w:rsidRPr="00457267">
        <w:rPr>
          <w:rFonts w:eastAsia="PMingLiU" w:hint="eastAsia"/>
          <w:lang w:eastAsia="zh-TW"/>
        </w:rPr>
        <w:t>負荷</w:t>
      </w:r>
      <w:r w:rsidRPr="00457267">
        <w:rPr>
          <w:rFonts w:eastAsia="PMingLiU" w:hint="eastAsia"/>
          <w:lang w:eastAsia="zh-TW"/>
        </w:rPr>
        <w:t>：不要把</w:t>
      </w:r>
      <w:r w:rsidR="00714159" w:rsidRPr="00457267">
        <w:rPr>
          <w:rFonts w:eastAsia="PMingLiU" w:hint="eastAsia"/>
          <w:lang w:eastAsia="zh-TW"/>
        </w:rPr>
        <w:t>負荷</w:t>
      </w:r>
      <w:r w:rsidRPr="00457267">
        <w:rPr>
          <w:rFonts w:eastAsia="PMingLiU" w:hint="eastAsia"/>
          <w:lang w:eastAsia="zh-TW"/>
        </w:rPr>
        <w:t>留給少</w:t>
      </w:r>
      <w:r w:rsidRPr="00361AB9">
        <w:rPr>
          <w:rFonts w:eastAsia="PMingLiU" w:hint="eastAsia"/>
          <w:lang w:eastAsia="zh-TW"/>
        </w:rPr>
        <w:t>數人，這樣可以確保這些當地團體</w:t>
      </w:r>
      <w:r w:rsidR="00714159" w:rsidRPr="00457267">
        <w:rPr>
          <w:rFonts w:eastAsia="PMingLiU" w:hint="eastAsia"/>
          <w:lang w:eastAsia="zh-TW"/>
        </w:rPr>
        <w:t>可以</w:t>
      </w:r>
      <w:r w:rsidRPr="00361AB9">
        <w:rPr>
          <w:rFonts w:eastAsia="PMingLiU" w:hint="eastAsia"/>
          <w:lang w:eastAsia="zh-TW"/>
        </w:rPr>
        <w:t>繼續前進。</w:t>
      </w:r>
      <w:r w:rsidRPr="00457267">
        <w:rPr>
          <w:rFonts w:eastAsia="PMingLiU" w:hint="eastAsia"/>
          <w:lang w:eastAsia="zh-TW"/>
        </w:rPr>
        <w:t>地方團體需要</w:t>
      </w:r>
      <w:r w:rsidR="00714159" w:rsidRPr="00457267">
        <w:rPr>
          <w:rFonts w:eastAsia="PMingLiU" w:hint="eastAsia"/>
          <w:lang w:eastAsia="zh-TW"/>
        </w:rPr>
        <w:t>領袖</w:t>
      </w:r>
      <w:r w:rsidRPr="00457267">
        <w:rPr>
          <w:rFonts w:eastAsia="PMingLiU" w:hint="eastAsia"/>
          <w:lang w:eastAsia="zh-TW"/>
        </w:rPr>
        <w:t>和成員才能生存，而那些</w:t>
      </w:r>
      <w:r w:rsidR="00361AB9" w:rsidRPr="00457267">
        <w:rPr>
          <w:rFonts w:eastAsia="PMingLiU" w:hint="eastAsia"/>
          <w:lang w:eastAsia="zh-TW"/>
        </w:rPr>
        <w:t>「</w:t>
      </w:r>
      <w:r w:rsidRPr="00457267">
        <w:rPr>
          <w:rFonts w:eastAsia="PMingLiU" w:hint="eastAsia"/>
          <w:lang w:eastAsia="zh-TW"/>
        </w:rPr>
        <w:t>做得太多</w:t>
      </w:r>
      <w:r w:rsidR="00361AB9" w:rsidRPr="00457267">
        <w:rPr>
          <w:rFonts w:eastAsia="PMingLiU" w:hint="eastAsia"/>
          <w:lang w:eastAsia="zh-TW"/>
        </w:rPr>
        <w:t>」</w:t>
      </w:r>
      <w:r w:rsidRPr="00457267">
        <w:rPr>
          <w:rFonts w:eastAsia="PMingLiU" w:hint="eastAsia"/>
          <w:lang w:eastAsia="zh-TW"/>
        </w:rPr>
        <w:t>的人可能會負擔過重</w:t>
      </w:r>
      <w:r w:rsidRPr="00361AB9">
        <w:rPr>
          <w:rFonts w:eastAsia="PMingLiU"/>
          <w:lang w:eastAsia="zh-TW"/>
        </w:rPr>
        <w:t xml:space="preserve"> </w:t>
      </w:r>
      <w:r w:rsidRPr="00361AB9">
        <w:rPr>
          <w:rFonts w:eastAsia="PMingLiU"/>
          <w:sz w:val="13"/>
          <w:lang w:eastAsia="zh-TW"/>
        </w:rPr>
        <w:t xml:space="preserve">14 </w:t>
      </w:r>
      <w:r w:rsidRPr="00457267">
        <w:rPr>
          <w:rFonts w:eastAsia="PMingLiU" w:hint="eastAsia"/>
          <w:lang w:eastAsia="zh-TW"/>
        </w:rPr>
        <w:t>。</w:t>
      </w:r>
    </w:p>
    <w:p w14:paraId="09079A0E" w14:textId="3736CE6D" w:rsidR="0083188D" w:rsidRPr="00457267" w:rsidRDefault="00281178">
      <w:pPr>
        <w:pStyle w:val="Heading2"/>
        <w:spacing w:before="180"/>
        <w:rPr>
          <w:rFonts w:eastAsia="PMingLiU"/>
          <w:lang w:eastAsia="zh-TW"/>
        </w:rPr>
      </w:pPr>
      <w:r w:rsidRPr="00457267">
        <w:rPr>
          <w:rFonts w:eastAsia="PMingLiU" w:hint="eastAsia"/>
          <w:color w:val="EF3829"/>
          <w:lang w:eastAsia="zh-TW"/>
        </w:rPr>
        <w:t>搬遷對某些人會有幫助</w:t>
      </w:r>
    </w:p>
    <w:p w14:paraId="03ADBB0B" w14:textId="7B5C8AF2" w:rsidR="0083188D" w:rsidRPr="00457267" w:rsidRDefault="00714159">
      <w:pPr>
        <w:pStyle w:val="BodyText"/>
        <w:spacing w:before="15" w:line="232" w:lineRule="auto"/>
        <w:ind w:left="130"/>
        <w:rPr>
          <w:rFonts w:eastAsia="PMingLiU"/>
          <w:lang w:eastAsia="zh-TW"/>
        </w:rPr>
      </w:pPr>
      <w:r w:rsidRPr="00457267">
        <w:rPr>
          <w:rFonts w:eastAsia="PMingLiU" w:hint="eastAsia"/>
          <w:lang w:eastAsia="zh-TW"/>
        </w:rPr>
        <w:t>繼續</w:t>
      </w:r>
      <w:r w:rsidR="00281178" w:rsidRPr="00457267">
        <w:rPr>
          <w:rFonts w:eastAsia="PMingLiU" w:hint="eastAsia"/>
          <w:lang w:eastAsia="zh-TW"/>
        </w:rPr>
        <w:t>留在受灾社區或</w:t>
      </w:r>
      <w:r w:rsidRPr="00457267">
        <w:rPr>
          <w:rFonts w:eastAsia="PMingLiU" w:hint="eastAsia"/>
          <w:lang w:eastAsia="zh-TW"/>
        </w:rPr>
        <w:t>是</w:t>
      </w:r>
      <w:r w:rsidR="00281178" w:rsidRPr="00457267">
        <w:rPr>
          <w:rFonts w:eastAsia="PMingLiU" w:hint="eastAsia"/>
          <w:lang w:eastAsia="zh-TW"/>
        </w:rPr>
        <w:t>搬到其他地方</w:t>
      </w:r>
      <w:r w:rsidRPr="00457267">
        <w:rPr>
          <w:rFonts w:eastAsia="PMingLiU" w:hint="eastAsia"/>
          <w:lang w:eastAsia="zh-TW"/>
        </w:rPr>
        <w:t>居住</w:t>
      </w:r>
      <w:r w:rsidR="00281178" w:rsidRPr="00457267">
        <w:rPr>
          <w:rFonts w:eastAsia="PMingLiU" w:hint="eastAsia"/>
          <w:lang w:eastAsia="zh-TW"/>
        </w:rPr>
        <w:t>的决定</w:t>
      </w:r>
      <w:r w:rsidRPr="00457267">
        <w:rPr>
          <w:rFonts w:eastAsia="PMingLiU" w:hint="eastAsia"/>
          <w:lang w:eastAsia="zh-TW"/>
        </w:rPr>
        <w:t>，</w:t>
      </w:r>
      <w:r w:rsidR="00281178" w:rsidRPr="00457267">
        <w:rPr>
          <w:rFonts w:eastAsia="PMingLiU" w:hint="eastAsia"/>
          <w:lang w:eastAsia="zh-TW"/>
        </w:rPr>
        <w:t>會被人們生活中兩種截然不同的力量所抵消：與社區的聯繫和灾後干擾。那些决定留下來的人可能會覺得與社區的聯繫更加緊密。對于那些决定離開受灾社區的人來說，灾後收入、住宿和人際關係干擾的影響可能會减輕</w:t>
      </w:r>
      <w:r w:rsidR="00281178" w:rsidRPr="00361AB9">
        <w:rPr>
          <w:rFonts w:eastAsia="PMingLiU"/>
          <w:lang w:eastAsia="zh-TW"/>
        </w:rPr>
        <w:t xml:space="preserve"> </w:t>
      </w:r>
      <w:r w:rsidR="00281178" w:rsidRPr="00361AB9">
        <w:rPr>
          <w:rFonts w:eastAsia="PMingLiU"/>
          <w:sz w:val="13"/>
          <w:lang w:eastAsia="zh-TW"/>
        </w:rPr>
        <w:t xml:space="preserve">15 </w:t>
      </w:r>
      <w:r w:rsidR="00281178" w:rsidRPr="00457267">
        <w:rPr>
          <w:rFonts w:eastAsia="PMingLiU" w:hint="eastAsia"/>
          <w:lang w:eastAsia="zh-TW"/>
        </w:rPr>
        <w:t>。</w:t>
      </w:r>
    </w:p>
    <w:p w14:paraId="3AED5210" w14:textId="77777777" w:rsidR="0083188D" w:rsidRPr="00457267" w:rsidRDefault="0083188D">
      <w:pPr>
        <w:pStyle w:val="BodyText"/>
        <w:spacing w:before="3"/>
        <w:rPr>
          <w:rFonts w:eastAsia="PMingLiU"/>
          <w:sz w:val="35"/>
          <w:lang w:eastAsia="zh-TW"/>
        </w:rPr>
      </w:pPr>
    </w:p>
    <w:p w14:paraId="3D720B13" w14:textId="63642FB4" w:rsidR="0083188D" w:rsidRPr="00457267" w:rsidRDefault="00281178">
      <w:pPr>
        <w:pStyle w:val="ListParagraph"/>
        <w:numPr>
          <w:ilvl w:val="0"/>
          <w:numId w:val="1"/>
        </w:numPr>
        <w:tabs>
          <w:tab w:val="left" w:pos="414"/>
        </w:tabs>
        <w:spacing w:before="1" w:line="235" w:lineRule="auto"/>
        <w:ind w:right="176"/>
        <w:rPr>
          <w:rFonts w:eastAsia="PMingLiU"/>
          <w:sz w:val="16"/>
          <w:lang w:eastAsia="zh-TW"/>
        </w:rPr>
      </w:pPr>
      <w:r w:rsidRPr="00457267">
        <w:rPr>
          <w:rFonts w:eastAsia="PMingLiU" w:hint="eastAsia"/>
          <w:sz w:val="16"/>
          <w:lang w:eastAsia="zh-TW"/>
        </w:rPr>
        <w:t>澳大利亞紅十字會，墨爾本大學和澳大利亞鳳凰會，</w:t>
      </w:r>
      <w:r w:rsidRPr="00361AB9">
        <w:rPr>
          <w:rFonts w:eastAsia="PMingLiU"/>
          <w:sz w:val="16"/>
          <w:lang w:eastAsia="zh-TW"/>
        </w:rPr>
        <w:t xml:space="preserve">2020 </w:t>
      </w:r>
      <w:r w:rsidRPr="00457267">
        <w:rPr>
          <w:rFonts w:eastAsia="PMingLiU" w:hint="eastAsia"/>
          <w:sz w:val="16"/>
          <w:lang w:eastAsia="zh-TW"/>
        </w:rPr>
        <w:t>年，已引用：</w:t>
      </w:r>
    </w:p>
    <w:p w14:paraId="5B1FBAE2" w14:textId="79BD8510" w:rsidR="0083188D" w:rsidRPr="00457267" w:rsidRDefault="00281178">
      <w:pPr>
        <w:pStyle w:val="ListParagraph"/>
        <w:numPr>
          <w:ilvl w:val="0"/>
          <w:numId w:val="1"/>
        </w:numPr>
        <w:tabs>
          <w:tab w:val="left" w:pos="414"/>
        </w:tabs>
        <w:spacing w:before="1" w:line="235" w:lineRule="auto"/>
        <w:ind w:right="461"/>
        <w:rPr>
          <w:rFonts w:eastAsia="PMingLiU"/>
          <w:sz w:val="16"/>
        </w:rPr>
      </w:pPr>
      <w:r w:rsidRPr="00361AB9">
        <w:rPr>
          <w:rFonts w:eastAsia="PMingLiU"/>
          <w:sz w:val="16"/>
          <w:lang w:eastAsia="zh-TW"/>
        </w:rPr>
        <w:t>Gallagher HC</w:t>
      </w:r>
      <w:r w:rsidRPr="00457267">
        <w:rPr>
          <w:rFonts w:eastAsia="PMingLiU" w:hint="eastAsia"/>
          <w:sz w:val="16"/>
          <w:lang w:eastAsia="zh-TW"/>
        </w:rPr>
        <w:t>、</w:t>
      </w:r>
      <w:r w:rsidRPr="00361AB9">
        <w:rPr>
          <w:rFonts w:eastAsia="PMingLiU"/>
          <w:sz w:val="16"/>
          <w:lang w:eastAsia="zh-TW"/>
        </w:rPr>
        <w:t>Block K</w:t>
      </w:r>
      <w:r w:rsidRPr="00457267">
        <w:rPr>
          <w:rFonts w:eastAsia="PMingLiU" w:hint="eastAsia"/>
          <w:sz w:val="16"/>
          <w:lang w:eastAsia="zh-TW"/>
        </w:rPr>
        <w:t>、</w:t>
      </w:r>
      <w:r w:rsidRPr="00361AB9">
        <w:rPr>
          <w:rFonts w:eastAsia="PMingLiU"/>
          <w:sz w:val="16"/>
          <w:lang w:eastAsia="zh-TW"/>
        </w:rPr>
        <w:t>Gibbs L</w:t>
      </w:r>
      <w:r w:rsidRPr="00457267">
        <w:rPr>
          <w:rFonts w:eastAsia="PMingLiU" w:hint="eastAsia"/>
          <w:sz w:val="16"/>
          <w:lang w:eastAsia="zh-TW"/>
        </w:rPr>
        <w:t>、</w:t>
      </w:r>
      <w:r w:rsidRPr="00361AB9">
        <w:rPr>
          <w:rFonts w:eastAsia="PMingLiU"/>
          <w:sz w:val="16"/>
          <w:lang w:eastAsia="zh-TW"/>
        </w:rPr>
        <w:t>Forbes D</w:t>
      </w:r>
      <w:r w:rsidRPr="00457267">
        <w:rPr>
          <w:rFonts w:eastAsia="PMingLiU" w:hint="eastAsia"/>
          <w:sz w:val="16"/>
          <w:lang w:eastAsia="zh-TW"/>
        </w:rPr>
        <w:t>、</w:t>
      </w:r>
      <w:r w:rsidRPr="00361AB9">
        <w:rPr>
          <w:rFonts w:eastAsia="PMingLiU"/>
          <w:sz w:val="16"/>
          <w:lang w:eastAsia="zh-TW"/>
        </w:rPr>
        <w:t>Lusher D</w:t>
      </w:r>
      <w:r w:rsidRPr="00457267">
        <w:rPr>
          <w:rFonts w:eastAsia="PMingLiU" w:hint="eastAsia"/>
          <w:sz w:val="16"/>
          <w:lang w:eastAsia="zh-TW"/>
        </w:rPr>
        <w:t>、</w:t>
      </w:r>
      <w:r w:rsidRPr="00361AB9">
        <w:rPr>
          <w:rFonts w:eastAsia="PMingLiU"/>
          <w:sz w:val="16"/>
          <w:lang w:eastAsia="zh-TW"/>
        </w:rPr>
        <w:t>Molyneaux R</w:t>
      </w:r>
      <w:r w:rsidRPr="00457267">
        <w:rPr>
          <w:rFonts w:eastAsia="PMingLiU" w:hint="eastAsia"/>
          <w:sz w:val="16"/>
          <w:lang w:eastAsia="zh-TW"/>
        </w:rPr>
        <w:t>、</w:t>
      </w:r>
      <w:r w:rsidRPr="00361AB9">
        <w:rPr>
          <w:rFonts w:eastAsia="PMingLiU"/>
          <w:sz w:val="16"/>
          <w:lang w:eastAsia="zh-TW"/>
        </w:rPr>
        <w:t>Richardson J</w:t>
      </w:r>
      <w:r w:rsidRPr="00457267">
        <w:rPr>
          <w:rFonts w:eastAsia="PMingLiU" w:hint="eastAsia"/>
          <w:sz w:val="16"/>
          <w:lang w:eastAsia="zh-TW"/>
        </w:rPr>
        <w:t>、</w:t>
      </w:r>
      <w:r w:rsidRPr="00361AB9">
        <w:rPr>
          <w:rFonts w:eastAsia="PMingLiU"/>
          <w:sz w:val="16"/>
          <w:lang w:eastAsia="zh-TW"/>
        </w:rPr>
        <w:t>Pattison P</w:t>
      </w:r>
      <w:r w:rsidRPr="00457267">
        <w:rPr>
          <w:rFonts w:eastAsia="PMingLiU" w:hint="eastAsia"/>
          <w:sz w:val="16"/>
          <w:lang w:eastAsia="zh-TW"/>
        </w:rPr>
        <w:t>、</w:t>
      </w:r>
      <w:r w:rsidRPr="00361AB9">
        <w:rPr>
          <w:rFonts w:eastAsia="PMingLiU"/>
          <w:sz w:val="16"/>
          <w:lang w:eastAsia="zh-TW"/>
        </w:rPr>
        <w:t xml:space="preserve">MacDougall C </w:t>
      </w:r>
      <w:r w:rsidRPr="00457267">
        <w:rPr>
          <w:rFonts w:eastAsia="PMingLiU" w:hint="eastAsia"/>
          <w:sz w:val="16"/>
          <w:lang w:eastAsia="zh-TW"/>
        </w:rPr>
        <w:t>和</w:t>
      </w:r>
      <w:r w:rsidRPr="00361AB9">
        <w:rPr>
          <w:rFonts w:eastAsia="PMingLiU"/>
          <w:sz w:val="16"/>
          <w:lang w:eastAsia="zh-TW"/>
        </w:rPr>
        <w:t xml:space="preserve"> Bryant RA</w:t>
      </w:r>
      <w:r w:rsidRPr="00457267">
        <w:rPr>
          <w:rFonts w:eastAsia="PMingLiU" w:hint="eastAsia"/>
          <w:sz w:val="16"/>
          <w:lang w:eastAsia="zh-TW"/>
        </w:rPr>
        <w:t>。團體參與對灾後心理健康的影響：縱向多層次分析。社會科學與醫學。</w:t>
      </w:r>
      <w:r w:rsidRPr="00361AB9">
        <w:rPr>
          <w:rFonts w:eastAsia="PMingLiU"/>
          <w:sz w:val="16"/>
          <w:lang w:eastAsia="zh-TW"/>
        </w:rPr>
        <w:t>2019</w:t>
      </w:r>
      <w:r w:rsidRPr="00457267">
        <w:rPr>
          <w:rFonts w:eastAsia="PMingLiU" w:hint="eastAsia"/>
          <w:sz w:val="16"/>
          <w:lang w:eastAsia="zh-TW"/>
        </w:rPr>
        <w:t>年；</w:t>
      </w:r>
      <w:r w:rsidRPr="00361AB9">
        <w:rPr>
          <w:rFonts w:eastAsia="PMingLiU"/>
          <w:sz w:val="16"/>
          <w:lang w:eastAsia="zh-TW"/>
        </w:rPr>
        <w:t>220:167-175</w:t>
      </w:r>
      <w:r w:rsidRPr="00457267">
        <w:rPr>
          <w:rFonts w:eastAsia="PMingLiU" w:hint="eastAsia"/>
          <w:sz w:val="16"/>
          <w:lang w:eastAsia="zh-TW"/>
        </w:rPr>
        <w:t>頁</w:t>
      </w:r>
    </w:p>
    <w:p w14:paraId="2840D7B7" w14:textId="6799CD65" w:rsidR="0083188D" w:rsidRPr="00457267" w:rsidRDefault="00281178" w:rsidP="00714159">
      <w:pPr>
        <w:pStyle w:val="ListParagraph"/>
        <w:numPr>
          <w:ilvl w:val="0"/>
          <w:numId w:val="1"/>
        </w:numPr>
        <w:tabs>
          <w:tab w:val="left" w:pos="414"/>
        </w:tabs>
        <w:spacing w:before="2" w:line="235" w:lineRule="auto"/>
        <w:ind w:right="354"/>
        <w:rPr>
          <w:rFonts w:eastAsia="PMingLiU"/>
          <w:sz w:val="16"/>
        </w:rPr>
      </w:pPr>
      <w:r w:rsidRPr="00361AB9">
        <w:rPr>
          <w:rFonts w:eastAsia="PMingLiU"/>
          <w:sz w:val="16"/>
          <w:lang w:eastAsia="zh-TW"/>
        </w:rPr>
        <w:t>Gibbs L</w:t>
      </w:r>
      <w:r w:rsidRPr="00457267">
        <w:rPr>
          <w:rFonts w:eastAsia="PMingLiU" w:hint="eastAsia"/>
          <w:sz w:val="16"/>
          <w:lang w:eastAsia="zh-TW"/>
        </w:rPr>
        <w:t>、</w:t>
      </w:r>
      <w:r w:rsidRPr="00361AB9">
        <w:rPr>
          <w:rFonts w:eastAsia="PMingLiU"/>
          <w:sz w:val="16"/>
          <w:lang w:eastAsia="zh-TW"/>
        </w:rPr>
        <w:t>Gallagher HC</w:t>
      </w:r>
      <w:r w:rsidRPr="00457267">
        <w:rPr>
          <w:rFonts w:eastAsia="PMingLiU" w:hint="eastAsia"/>
          <w:sz w:val="16"/>
          <w:lang w:eastAsia="zh-TW"/>
        </w:rPr>
        <w:t>、</w:t>
      </w:r>
      <w:r w:rsidRPr="00361AB9">
        <w:rPr>
          <w:rFonts w:eastAsia="PMingLiU"/>
          <w:sz w:val="16"/>
          <w:lang w:eastAsia="zh-TW"/>
        </w:rPr>
        <w:t>Block K</w:t>
      </w:r>
      <w:r w:rsidRPr="00457267">
        <w:rPr>
          <w:rFonts w:eastAsia="PMingLiU" w:hint="eastAsia"/>
          <w:sz w:val="16"/>
          <w:lang w:eastAsia="zh-TW"/>
        </w:rPr>
        <w:t>、</w:t>
      </w:r>
      <w:proofErr w:type="spellStart"/>
      <w:r w:rsidRPr="00361AB9">
        <w:rPr>
          <w:rFonts w:eastAsia="PMingLiU"/>
          <w:sz w:val="16"/>
          <w:lang w:eastAsia="zh-TW"/>
        </w:rPr>
        <w:t>Snowdon</w:t>
      </w:r>
      <w:proofErr w:type="spellEnd"/>
      <w:r w:rsidRPr="00361AB9">
        <w:rPr>
          <w:rFonts w:eastAsia="PMingLiU"/>
          <w:sz w:val="16"/>
          <w:lang w:eastAsia="zh-TW"/>
        </w:rPr>
        <w:t xml:space="preserve"> E</w:t>
      </w:r>
      <w:r w:rsidRPr="00457267">
        <w:rPr>
          <w:rFonts w:eastAsia="PMingLiU" w:hint="eastAsia"/>
          <w:sz w:val="16"/>
          <w:lang w:eastAsia="zh-TW"/>
        </w:rPr>
        <w:t>、</w:t>
      </w:r>
      <w:r w:rsidRPr="00361AB9">
        <w:rPr>
          <w:rFonts w:eastAsia="PMingLiU"/>
          <w:sz w:val="16"/>
          <w:lang w:eastAsia="zh-TW"/>
        </w:rPr>
        <w:t>Bryant R</w:t>
      </w:r>
      <w:r w:rsidRPr="00457267">
        <w:rPr>
          <w:rFonts w:eastAsia="PMingLiU" w:hint="eastAsia"/>
          <w:sz w:val="16"/>
          <w:lang w:eastAsia="zh-TW"/>
        </w:rPr>
        <w:t>、</w:t>
      </w:r>
      <w:r w:rsidRPr="00361AB9">
        <w:rPr>
          <w:rFonts w:eastAsia="PMingLiU"/>
          <w:sz w:val="16"/>
          <w:lang w:eastAsia="zh-TW"/>
        </w:rPr>
        <w:t>Harms L</w:t>
      </w:r>
      <w:r w:rsidRPr="00457267">
        <w:rPr>
          <w:rFonts w:eastAsia="PMingLiU" w:hint="eastAsia"/>
          <w:sz w:val="16"/>
          <w:lang w:eastAsia="zh-TW"/>
        </w:rPr>
        <w:t>、</w:t>
      </w:r>
      <w:r w:rsidRPr="00361AB9">
        <w:rPr>
          <w:rFonts w:eastAsia="PMingLiU"/>
          <w:sz w:val="16"/>
          <w:lang w:eastAsia="zh-TW"/>
        </w:rPr>
        <w:t>Ireton G</w:t>
      </w:r>
      <w:r w:rsidRPr="00457267">
        <w:rPr>
          <w:rFonts w:eastAsia="PMingLiU" w:hint="eastAsia"/>
          <w:sz w:val="16"/>
          <w:lang w:eastAsia="zh-TW"/>
        </w:rPr>
        <w:t>、</w:t>
      </w:r>
      <w:r w:rsidRPr="00361AB9">
        <w:rPr>
          <w:rFonts w:eastAsia="PMingLiU"/>
          <w:sz w:val="16"/>
          <w:lang w:eastAsia="zh-TW"/>
        </w:rPr>
        <w:t>Kellett C</w:t>
      </w:r>
      <w:r w:rsidRPr="00457267">
        <w:rPr>
          <w:rFonts w:eastAsia="PMingLiU" w:hint="eastAsia"/>
          <w:sz w:val="16"/>
          <w:lang w:eastAsia="zh-TW"/>
        </w:rPr>
        <w:t>、</w:t>
      </w:r>
      <w:r w:rsidRPr="00361AB9">
        <w:rPr>
          <w:rFonts w:eastAsia="PMingLiU"/>
          <w:sz w:val="16"/>
          <w:lang w:eastAsia="zh-TW"/>
        </w:rPr>
        <w:t>Sinnott V</w:t>
      </w:r>
      <w:r w:rsidRPr="00457267">
        <w:rPr>
          <w:rFonts w:eastAsia="PMingLiU" w:hint="eastAsia"/>
          <w:sz w:val="16"/>
          <w:lang w:eastAsia="zh-TW"/>
        </w:rPr>
        <w:t>、</w:t>
      </w:r>
      <w:r w:rsidRPr="00361AB9">
        <w:rPr>
          <w:rFonts w:eastAsia="PMingLiU"/>
          <w:sz w:val="16"/>
          <w:lang w:eastAsia="zh-TW"/>
        </w:rPr>
        <w:t>Richardson J</w:t>
      </w:r>
      <w:r w:rsidRPr="00457267">
        <w:rPr>
          <w:rFonts w:eastAsia="PMingLiU" w:hint="eastAsia"/>
          <w:sz w:val="16"/>
          <w:lang w:eastAsia="zh-TW"/>
        </w:rPr>
        <w:t>、</w:t>
      </w:r>
      <w:r w:rsidRPr="00361AB9">
        <w:rPr>
          <w:rFonts w:eastAsia="PMingLiU"/>
          <w:sz w:val="16"/>
          <w:lang w:eastAsia="zh-TW"/>
        </w:rPr>
        <w:t>Lusher D</w:t>
      </w:r>
      <w:r w:rsidRPr="00457267">
        <w:rPr>
          <w:rFonts w:eastAsia="PMingLiU" w:hint="eastAsia"/>
          <w:sz w:val="16"/>
          <w:lang w:eastAsia="zh-TW"/>
        </w:rPr>
        <w:t>、</w:t>
      </w:r>
      <w:r w:rsidRPr="00361AB9">
        <w:rPr>
          <w:rFonts w:eastAsia="PMingLiU"/>
          <w:sz w:val="16"/>
          <w:lang w:eastAsia="zh-TW"/>
        </w:rPr>
        <w:t>Forbes D</w:t>
      </w:r>
      <w:r w:rsidRPr="00457267">
        <w:rPr>
          <w:rFonts w:eastAsia="PMingLiU" w:hint="eastAsia"/>
          <w:sz w:val="16"/>
          <w:lang w:eastAsia="zh-TW"/>
        </w:rPr>
        <w:t>、</w:t>
      </w:r>
      <w:r w:rsidRPr="00361AB9">
        <w:rPr>
          <w:rFonts w:eastAsia="PMingLiU"/>
          <w:sz w:val="16"/>
          <w:lang w:eastAsia="zh-TW"/>
        </w:rPr>
        <w:t>MacDougall C</w:t>
      </w:r>
      <w:r w:rsidRPr="00457267">
        <w:rPr>
          <w:rFonts w:eastAsia="PMingLiU" w:hint="eastAsia"/>
          <w:sz w:val="16"/>
          <w:lang w:eastAsia="zh-TW"/>
        </w:rPr>
        <w:t>、</w:t>
      </w:r>
      <w:r w:rsidRPr="00361AB9">
        <w:rPr>
          <w:rFonts w:eastAsia="PMingLiU"/>
          <w:sz w:val="16"/>
          <w:lang w:eastAsia="zh-TW"/>
        </w:rPr>
        <w:t>Waters E</w:t>
      </w:r>
      <w:r w:rsidRPr="00457267">
        <w:rPr>
          <w:rFonts w:eastAsia="PMingLiU" w:hint="eastAsia"/>
          <w:sz w:val="16"/>
          <w:lang w:eastAsia="zh-TW"/>
        </w:rPr>
        <w:t>。叢林大火後搬遷决策和個人福祉：來自澳大利亞維多利亞的案例研究。</w:t>
      </w:r>
      <w:r w:rsidRPr="00361AB9">
        <w:rPr>
          <w:rFonts w:eastAsia="PMingLiU"/>
          <w:sz w:val="16"/>
          <w:lang w:eastAsia="zh-TW"/>
        </w:rPr>
        <w:t xml:space="preserve">In </w:t>
      </w:r>
      <w:proofErr w:type="spellStart"/>
      <w:r w:rsidRPr="00361AB9">
        <w:rPr>
          <w:rFonts w:eastAsia="PMingLiU"/>
          <w:sz w:val="16"/>
          <w:lang w:eastAsia="zh-TW"/>
        </w:rPr>
        <w:t>Awotona</w:t>
      </w:r>
      <w:proofErr w:type="spellEnd"/>
      <w:r w:rsidRPr="00361AB9">
        <w:rPr>
          <w:rFonts w:eastAsia="PMingLiU"/>
          <w:sz w:val="16"/>
          <w:lang w:eastAsia="zh-TW"/>
        </w:rPr>
        <w:t>, A. (Ed)</w:t>
      </w:r>
      <w:r w:rsidRPr="00457267">
        <w:rPr>
          <w:rFonts w:eastAsia="PMingLiU" w:hint="eastAsia"/>
          <w:sz w:val="16"/>
          <w:lang w:eastAsia="zh-TW"/>
        </w:rPr>
        <w:t>。全球社區抗灾能力</w:t>
      </w:r>
      <w:r w:rsidR="00714159" w:rsidRPr="00457267">
        <w:rPr>
          <w:rFonts w:eastAsia="PMingLiU" w:hint="eastAsia"/>
          <w:sz w:val="16"/>
          <w:lang w:eastAsia="zh-TW"/>
        </w:rPr>
        <w:t>規劃</w:t>
      </w:r>
      <w:r w:rsidRPr="00457267">
        <w:rPr>
          <w:rFonts w:eastAsia="PMingLiU" w:hint="eastAsia"/>
          <w:sz w:val="16"/>
          <w:lang w:eastAsia="zh-TW"/>
        </w:rPr>
        <w:t>：從六大洲的案例研究中學習。阿什蓋特出版有限公司。</w:t>
      </w:r>
      <w:r w:rsidRPr="00361AB9">
        <w:rPr>
          <w:rFonts w:eastAsia="PMingLiU"/>
          <w:sz w:val="16"/>
          <w:lang w:eastAsia="zh-TW"/>
        </w:rPr>
        <w:t>2016</w:t>
      </w:r>
      <w:r w:rsidRPr="00457267">
        <w:rPr>
          <w:rFonts w:eastAsia="PMingLiU" w:hint="eastAsia"/>
          <w:sz w:val="16"/>
          <w:lang w:eastAsia="zh-TW"/>
        </w:rPr>
        <w:t>年。</w:t>
      </w:r>
    </w:p>
    <w:p w14:paraId="5AA05D1F" w14:textId="77777777" w:rsidR="0083188D" w:rsidRPr="00457267" w:rsidRDefault="0083188D">
      <w:pPr>
        <w:spacing w:line="235" w:lineRule="auto"/>
        <w:rPr>
          <w:rFonts w:eastAsia="PMingLiU"/>
          <w:sz w:val="16"/>
          <w:lang w:eastAsia="zh-TW"/>
        </w:rPr>
        <w:sectPr w:rsidR="0083188D" w:rsidRPr="00457267">
          <w:type w:val="continuous"/>
          <w:pgSz w:w="11910" w:h="16840"/>
          <w:pgMar w:top="0" w:right="740" w:bottom="1000" w:left="720" w:header="0" w:footer="815" w:gutter="0"/>
          <w:cols w:num="2" w:space="720" w:equalWidth="0">
            <w:col w:w="5087" w:space="157"/>
            <w:col w:w="5206"/>
          </w:cols>
        </w:sectPr>
      </w:pPr>
    </w:p>
    <w:p w14:paraId="55215FB4" w14:textId="77777777" w:rsidR="0083188D" w:rsidRPr="00457267" w:rsidRDefault="0083188D">
      <w:pPr>
        <w:pStyle w:val="BodyText"/>
        <w:rPr>
          <w:rFonts w:eastAsia="PMingLiU"/>
          <w:sz w:val="20"/>
          <w:lang w:eastAsia="zh-TW"/>
        </w:rPr>
      </w:pPr>
    </w:p>
    <w:p w14:paraId="7C615660" w14:textId="77777777" w:rsidR="0083188D" w:rsidRPr="00457267" w:rsidRDefault="0083188D">
      <w:pPr>
        <w:pStyle w:val="BodyText"/>
        <w:rPr>
          <w:rFonts w:eastAsia="PMingLiU"/>
          <w:sz w:val="20"/>
          <w:lang w:eastAsia="zh-TW"/>
        </w:rPr>
      </w:pPr>
    </w:p>
    <w:p w14:paraId="3D3BA6D9" w14:textId="77777777" w:rsidR="0083188D" w:rsidRPr="00457267" w:rsidRDefault="0083188D">
      <w:pPr>
        <w:pStyle w:val="BodyText"/>
        <w:rPr>
          <w:rFonts w:eastAsia="PMingLiU"/>
          <w:sz w:val="20"/>
          <w:lang w:eastAsia="zh-TW"/>
        </w:rPr>
      </w:pPr>
    </w:p>
    <w:p w14:paraId="347CA3FB" w14:textId="77777777" w:rsidR="0083188D" w:rsidRPr="00457267" w:rsidRDefault="0083188D">
      <w:pPr>
        <w:pStyle w:val="BodyText"/>
        <w:rPr>
          <w:rFonts w:eastAsia="PMingLiU"/>
          <w:sz w:val="20"/>
          <w:lang w:eastAsia="zh-TW"/>
        </w:rPr>
      </w:pPr>
    </w:p>
    <w:p w14:paraId="2CABA329" w14:textId="77777777" w:rsidR="0083188D" w:rsidRPr="00457267" w:rsidRDefault="0083188D">
      <w:pPr>
        <w:pStyle w:val="BodyText"/>
        <w:rPr>
          <w:rFonts w:eastAsia="PMingLiU"/>
          <w:sz w:val="20"/>
          <w:lang w:eastAsia="zh-TW"/>
        </w:rPr>
      </w:pPr>
    </w:p>
    <w:p w14:paraId="4F9F209A" w14:textId="77777777" w:rsidR="0083188D" w:rsidRPr="00457267" w:rsidRDefault="0083188D">
      <w:pPr>
        <w:pStyle w:val="BodyText"/>
        <w:rPr>
          <w:rFonts w:eastAsia="PMingLiU"/>
          <w:sz w:val="20"/>
          <w:lang w:eastAsia="zh-TW"/>
        </w:rPr>
      </w:pPr>
    </w:p>
    <w:p w14:paraId="26B2A371" w14:textId="77777777" w:rsidR="0083188D" w:rsidRPr="00457267" w:rsidRDefault="0083188D">
      <w:pPr>
        <w:pStyle w:val="BodyText"/>
        <w:rPr>
          <w:rFonts w:eastAsia="PMingLiU"/>
          <w:sz w:val="20"/>
          <w:lang w:eastAsia="zh-TW"/>
        </w:rPr>
      </w:pPr>
    </w:p>
    <w:p w14:paraId="2E34E451" w14:textId="77777777" w:rsidR="0083188D" w:rsidRPr="00457267" w:rsidRDefault="0083188D">
      <w:pPr>
        <w:pStyle w:val="BodyText"/>
        <w:rPr>
          <w:rFonts w:eastAsia="PMingLiU"/>
          <w:sz w:val="20"/>
          <w:lang w:eastAsia="zh-TW"/>
        </w:rPr>
      </w:pPr>
    </w:p>
    <w:p w14:paraId="3E27CF18" w14:textId="77777777" w:rsidR="0083188D" w:rsidRPr="00457267" w:rsidRDefault="0083188D">
      <w:pPr>
        <w:pStyle w:val="BodyText"/>
        <w:rPr>
          <w:rFonts w:eastAsia="PMingLiU"/>
          <w:sz w:val="20"/>
          <w:lang w:eastAsia="zh-TW"/>
        </w:rPr>
      </w:pPr>
    </w:p>
    <w:p w14:paraId="18409321" w14:textId="77777777" w:rsidR="0083188D" w:rsidRPr="00457267" w:rsidRDefault="0083188D">
      <w:pPr>
        <w:pStyle w:val="BodyText"/>
        <w:rPr>
          <w:rFonts w:eastAsia="PMingLiU"/>
          <w:sz w:val="20"/>
          <w:lang w:eastAsia="zh-TW"/>
        </w:rPr>
      </w:pPr>
    </w:p>
    <w:p w14:paraId="00591070" w14:textId="77777777" w:rsidR="0083188D" w:rsidRPr="00457267" w:rsidRDefault="0083188D">
      <w:pPr>
        <w:pStyle w:val="BodyText"/>
        <w:spacing w:before="8"/>
        <w:rPr>
          <w:rFonts w:eastAsia="PMingLiU"/>
          <w:sz w:val="21"/>
          <w:lang w:eastAsia="zh-TW"/>
        </w:rPr>
      </w:pPr>
    </w:p>
    <w:p w14:paraId="73D85C0C" w14:textId="77777777" w:rsidR="0083188D" w:rsidRPr="00457267" w:rsidRDefault="0083188D">
      <w:pPr>
        <w:rPr>
          <w:rFonts w:eastAsia="PMingLiU"/>
          <w:sz w:val="21"/>
          <w:lang w:eastAsia="zh-TW"/>
        </w:rPr>
        <w:sectPr w:rsidR="0083188D" w:rsidRPr="00457267">
          <w:pgSz w:w="11910" w:h="16840"/>
          <w:pgMar w:top="1580" w:right="740" w:bottom="1000" w:left="720" w:header="0" w:footer="815" w:gutter="0"/>
          <w:cols w:space="720"/>
        </w:sectPr>
      </w:pPr>
    </w:p>
    <w:p w14:paraId="4E501D83" w14:textId="31B0793A" w:rsidR="0083188D" w:rsidRPr="00457267" w:rsidRDefault="00281178">
      <w:pPr>
        <w:pStyle w:val="Heading2"/>
        <w:spacing w:before="145" w:line="196" w:lineRule="auto"/>
        <w:ind w:right="646"/>
        <w:rPr>
          <w:rFonts w:eastAsia="PMingLiU"/>
          <w:lang w:eastAsia="zh-TW"/>
        </w:rPr>
      </w:pPr>
      <w:r w:rsidRPr="00457267">
        <w:rPr>
          <w:rFonts w:eastAsia="PMingLiU" w:hint="eastAsia"/>
          <w:color w:val="EF3829"/>
          <w:lang w:eastAsia="zh-TW"/>
        </w:rPr>
        <w:t>自然環境的變化會影響恢復</w:t>
      </w:r>
    </w:p>
    <w:p w14:paraId="72891B0E" w14:textId="37532C01" w:rsidR="0083188D" w:rsidRPr="00457267" w:rsidRDefault="00281178" w:rsidP="00C6557B">
      <w:pPr>
        <w:pStyle w:val="BodyText"/>
        <w:spacing w:before="28" w:line="232" w:lineRule="auto"/>
        <w:ind w:left="130" w:right="43"/>
        <w:rPr>
          <w:rFonts w:eastAsia="PMingLiU"/>
          <w:lang w:eastAsia="zh-TW"/>
        </w:rPr>
      </w:pPr>
      <w:r w:rsidRPr="00457267">
        <w:rPr>
          <w:rFonts w:eastAsia="PMingLiU" w:hint="eastAsia"/>
          <w:lang w:eastAsia="zh-TW"/>
        </w:rPr>
        <w:t>許多人發現目睹灌木叢重生和恢復對他們自己的福祉很有幫助</w:t>
      </w:r>
      <w:r w:rsidRPr="00361AB9">
        <w:rPr>
          <w:rFonts w:eastAsia="PMingLiU"/>
          <w:lang w:eastAsia="zh-TW"/>
        </w:rPr>
        <w:t xml:space="preserve"> </w:t>
      </w:r>
      <w:r w:rsidRPr="00361AB9">
        <w:rPr>
          <w:rFonts w:eastAsia="PMingLiU"/>
          <w:sz w:val="13"/>
          <w:lang w:eastAsia="zh-TW"/>
        </w:rPr>
        <w:t>16</w:t>
      </w:r>
      <w:r w:rsidRPr="00361AB9">
        <w:rPr>
          <w:rFonts w:eastAsia="PMingLiU"/>
          <w:lang w:eastAsia="zh-TW"/>
        </w:rPr>
        <w:t xml:space="preserve"> </w:t>
      </w:r>
      <w:r w:rsidRPr="00457267">
        <w:rPr>
          <w:rFonts w:eastAsia="PMingLiU" w:hint="eastAsia"/>
          <w:lang w:eastAsia="zh-TW"/>
        </w:rPr>
        <w:t>。</w:t>
      </w:r>
    </w:p>
    <w:p w14:paraId="10DFDA94" w14:textId="0680809F" w:rsidR="0083188D" w:rsidRPr="00457267" w:rsidRDefault="00281178">
      <w:pPr>
        <w:pStyle w:val="Heading2"/>
        <w:spacing w:before="181"/>
        <w:rPr>
          <w:rFonts w:eastAsia="PMingLiU"/>
          <w:lang w:eastAsia="zh-TW"/>
        </w:rPr>
      </w:pPr>
      <w:r w:rsidRPr="00457267">
        <w:rPr>
          <w:rFonts w:eastAsia="PMingLiU" w:hint="eastAsia"/>
          <w:color w:val="EF3829"/>
          <w:lang w:eastAsia="zh-TW"/>
        </w:rPr>
        <w:t>上網</w:t>
      </w:r>
    </w:p>
    <w:p w14:paraId="76D12838" w14:textId="0F00C9A5" w:rsidR="0083188D" w:rsidRPr="00457267" w:rsidRDefault="00281178">
      <w:pPr>
        <w:pStyle w:val="BodyText"/>
        <w:spacing w:before="15" w:line="232" w:lineRule="auto"/>
        <w:ind w:left="130"/>
        <w:rPr>
          <w:rFonts w:eastAsia="PMingLiU"/>
          <w:lang w:eastAsia="zh-TW"/>
        </w:rPr>
      </w:pPr>
      <w:r w:rsidRPr="00457267">
        <w:rPr>
          <w:rFonts w:eastAsia="PMingLiU" w:hint="eastAsia"/>
          <w:lang w:eastAsia="zh-TW"/>
        </w:rPr>
        <w:t>許多人發現網上聯繫是一種收集信息和分享經驗的有用方式</w:t>
      </w:r>
      <w:r w:rsidRPr="00361AB9">
        <w:rPr>
          <w:rFonts w:eastAsia="PMingLiU"/>
          <w:sz w:val="13"/>
          <w:lang w:eastAsia="zh-TW"/>
        </w:rPr>
        <w:t xml:space="preserve"> 17</w:t>
      </w:r>
      <w:r w:rsidRPr="00361AB9">
        <w:rPr>
          <w:rFonts w:eastAsia="PMingLiU"/>
          <w:lang w:eastAsia="zh-TW"/>
        </w:rPr>
        <w:t xml:space="preserve"> </w:t>
      </w:r>
      <w:r w:rsidRPr="00457267">
        <w:rPr>
          <w:rFonts w:eastAsia="PMingLiU" w:hint="eastAsia"/>
          <w:lang w:eastAsia="zh-TW"/>
        </w:rPr>
        <w:t>。</w:t>
      </w:r>
    </w:p>
    <w:p w14:paraId="5100DEFC" w14:textId="58174DDA" w:rsidR="0083188D" w:rsidRPr="00457267" w:rsidRDefault="00281178">
      <w:pPr>
        <w:pStyle w:val="Heading2"/>
        <w:spacing w:before="182"/>
        <w:rPr>
          <w:rFonts w:eastAsia="PMingLiU"/>
          <w:lang w:eastAsia="zh-TW"/>
        </w:rPr>
      </w:pPr>
      <w:r w:rsidRPr="00457267">
        <w:rPr>
          <w:rFonts w:eastAsia="PMingLiU" w:hint="eastAsia"/>
          <w:color w:val="EF3829"/>
          <w:lang w:eastAsia="zh-TW"/>
        </w:rPr>
        <w:t>考慮您的媒體曝光</w:t>
      </w:r>
    </w:p>
    <w:p w14:paraId="29774017" w14:textId="78C30E4F" w:rsidR="0083188D" w:rsidRPr="00457267" w:rsidRDefault="00281178">
      <w:pPr>
        <w:pStyle w:val="BodyText"/>
        <w:spacing w:before="15" w:line="232" w:lineRule="auto"/>
        <w:ind w:left="130" w:right="25"/>
        <w:rPr>
          <w:rFonts w:eastAsia="PMingLiU"/>
          <w:lang w:eastAsia="zh-TW"/>
        </w:rPr>
      </w:pPr>
      <w:r w:rsidRPr="00457267">
        <w:rPr>
          <w:rFonts w:eastAsia="PMingLiU" w:hint="eastAsia"/>
          <w:lang w:eastAsia="zh-TW"/>
        </w:rPr>
        <w:t>灾難發生後，想要得到盡可能多的信息是很自然的。</w:t>
      </w:r>
      <w:r w:rsidR="00C6557B" w:rsidRPr="00457267">
        <w:rPr>
          <w:rFonts w:eastAsia="PMingLiU" w:hint="eastAsia"/>
          <w:lang w:eastAsia="zh-TW"/>
        </w:rPr>
        <w:t>但是</w:t>
      </w:r>
      <w:r w:rsidRPr="00457267">
        <w:rPr>
          <w:rFonts w:eastAsia="PMingLiU" w:hint="eastAsia"/>
          <w:lang w:eastAsia="zh-TW"/>
        </w:rPr>
        <w:t>，這是一個微妙的平衡，確保您獲得所需的信息，而不會因反</w:t>
      </w:r>
      <w:r w:rsidRPr="00361AB9">
        <w:rPr>
          <w:rFonts w:eastAsia="PMingLiU" w:hint="eastAsia"/>
          <w:lang w:eastAsia="zh-TW"/>
        </w:rPr>
        <w:t>復看到或聽到有關灾難的</w:t>
      </w:r>
      <w:r w:rsidR="00C6557B" w:rsidRPr="00457267">
        <w:rPr>
          <w:rFonts w:eastAsia="PMingLiU" w:hint="eastAsia"/>
          <w:lang w:eastAsia="zh-TW"/>
        </w:rPr>
        <w:t>高</w:t>
      </w:r>
      <w:r w:rsidRPr="00361AB9">
        <w:rPr>
          <w:rFonts w:eastAsia="PMingLiU" w:hint="eastAsia"/>
          <w:lang w:eastAsia="zh-TW"/>
        </w:rPr>
        <w:t>壓力信息</w:t>
      </w:r>
      <w:r w:rsidR="00C6557B" w:rsidRPr="00457267">
        <w:rPr>
          <w:rFonts w:eastAsia="PMingLiU" w:hint="eastAsia"/>
          <w:lang w:eastAsia="zh-TW"/>
        </w:rPr>
        <w:t>而遭受過度接觸带来</w:t>
      </w:r>
      <w:r w:rsidRPr="00361AB9">
        <w:rPr>
          <w:rFonts w:eastAsia="PMingLiU" w:hint="eastAsia"/>
          <w:lang w:eastAsia="zh-TW"/>
        </w:rPr>
        <w:t>有害影響。</w:t>
      </w:r>
      <w:r w:rsidRPr="00457267">
        <w:rPr>
          <w:rFonts w:eastAsia="PMingLiU" w:hint="eastAsia"/>
          <w:lang w:eastAsia="zh-TW"/>
        </w:rPr>
        <w:t>對許多人來說，灾難發生後過多的媒體曝光會增加痛苦感。儘量减少</w:t>
      </w:r>
      <w:r w:rsidR="00C6557B" w:rsidRPr="00457267">
        <w:rPr>
          <w:rFonts w:eastAsia="PMingLiU" w:hint="eastAsia"/>
          <w:lang w:eastAsia="zh-TW"/>
        </w:rPr>
        <w:t>與帶來</w:t>
      </w:r>
      <w:r w:rsidRPr="00457267">
        <w:rPr>
          <w:rFonts w:eastAsia="PMingLiU" w:hint="eastAsia"/>
          <w:lang w:eastAsia="zh-TW"/>
        </w:rPr>
        <w:t>壓力或創傷</w:t>
      </w:r>
      <w:r w:rsidR="00C6557B" w:rsidRPr="00457267">
        <w:rPr>
          <w:rFonts w:eastAsia="PMingLiU" w:hint="eastAsia"/>
          <w:lang w:eastAsia="zh-TW"/>
        </w:rPr>
        <w:t>的</w:t>
      </w:r>
      <w:r w:rsidRPr="00457267">
        <w:rPr>
          <w:rFonts w:eastAsia="PMingLiU" w:hint="eastAsia"/>
          <w:lang w:eastAsia="zh-TW"/>
        </w:rPr>
        <w:t>圖像和聲音</w:t>
      </w:r>
      <w:r w:rsidR="00C6557B" w:rsidRPr="00457267">
        <w:rPr>
          <w:rFonts w:eastAsia="PMingLiU" w:hint="eastAsia"/>
          <w:lang w:eastAsia="zh-TW"/>
        </w:rPr>
        <w:t>的接觸</w:t>
      </w:r>
      <w:r w:rsidRPr="00457267">
        <w:rPr>
          <w:rFonts w:eastAsia="PMingLiU" w:hint="eastAsia"/>
          <w:lang w:eastAsia="zh-TW"/>
        </w:rPr>
        <w:t>，對兒童來說尤爲重要</w:t>
      </w:r>
      <w:r w:rsidRPr="00361AB9">
        <w:rPr>
          <w:rFonts w:eastAsia="PMingLiU"/>
          <w:lang w:eastAsia="zh-TW"/>
        </w:rPr>
        <w:t xml:space="preserve"> </w:t>
      </w:r>
      <w:r w:rsidRPr="00361AB9">
        <w:rPr>
          <w:rFonts w:eastAsia="PMingLiU"/>
          <w:sz w:val="13"/>
          <w:lang w:eastAsia="zh-TW"/>
        </w:rPr>
        <w:t xml:space="preserve">18 </w:t>
      </w:r>
      <w:r w:rsidRPr="00457267">
        <w:rPr>
          <w:rFonts w:eastAsia="PMingLiU" w:hint="eastAsia"/>
          <w:lang w:eastAsia="zh-TW"/>
        </w:rPr>
        <w:t>。</w:t>
      </w:r>
    </w:p>
    <w:p w14:paraId="5EE28453" w14:textId="77777777" w:rsidR="0083188D" w:rsidRPr="00457267" w:rsidRDefault="0083188D">
      <w:pPr>
        <w:pStyle w:val="BodyText"/>
        <w:rPr>
          <w:rFonts w:eastAsia="PMingLiU"/>
          <w:sz w:val="26"/>
          <w:lang w:eastAsia="zh-TW"/>
        </w:rPr>
      </w:pPr>
    </w:p>
    <w:p w14:paraId="32FB596B" w14:textId="77777777" w:rsidR="0083188D" w:rsidRPr="00457267" w:rsidRDefault="0083188D">
      <w:pPr>
        <w:pStyle w:val="BodyText"/>
        <w:rPr>
          <w:rFonts w:eastAsia="PMingLiU"/>
          <w:sz w:val="26"/>
          <w:lang w:eastAsia="zh-TW"/>
        </w:rPr>
      </w:pPr>
    </w:p>
    <w:p w14:paraId="6FA21B9C" w14:textId="77777777" w:rsidR="0083188D" w:rsidRPr="00457267" w:rsidRDefault="0083188D">
      <w:pPr>
        <w:pStyle w:val="BodyText"/>
        <w:rPr>
          <w:rFonts w:eastAsia="PMingLiU"/>
          <w:sz w:val="26"/>
          <w:lang w:eastAsia="zh-TW"/>
        </w:rPr>
      </w:pPr>
    </w:p>
    <w:p w14:paraId="390A2349" w14:textId="77777777" w:rsidR="0083188D" w:rsidRPr="00457267" w:rsidRDefault="0083188D">
      <w:pPr>
        <w:pStyle w:val="BodyText"/>
        <w:rPr>
          <w:rFonts w:eastAsia="PMingLiU"/>
          <w:sz w:val="26"/>
          <w:lang w:eastAsia="zh-TW"/>
        </w:rPr>
      </w:pPr>
    </w:p>
    <w:p w14:paraId="54F88BD9" w14:textId="77777777" w:rsidR="0083188D" w:rsidRPr="00457267" w:rsidRDefault="0083188D">
      <w:pPr>
        <w:pStyle w:val="BodyText"/>
        <w:rPr>
          <w:rFonts w:eastAsia="PMingLiU"/>
          <w:sz w:val="26"/>
          <w:lang w:eastAsia="zh-TW"/>
        </w:rPr>
      </w:pPr>
    </w:p>
    <w:p w14:paraId="5E19E5FD" w14:textId="77777777" w:rsidR="0083188D" w:rsidRPr="00457267" w:rsidRDefault="0083188D">
      <w:pPr>
        <w:pStyle w:val="BodyText"/>
        <w:rPr>
          <w:rFonts w:eastAsia="PMingLiU"/>
          <w:sz w:val="26"/>
          <w:lang w:eastAsia="zh-TW"/>
        </w:rPr>
      </w:pPr>
    </w:p>
    <w:p w14:paraId="2298F2CE" w14:textId="77777777" w:rsidR="0083188D" w:rsidRPr="00457267" w:rsidRDefault="0083188D">
      <w:pPr>
        <w:pStyle w:val="BodyText"/>
        <w:rPr>
          <w:rFonts w:eastAsia="PMingLiU"/>
          <w:sz w:val="26"/>
          <w:lang w:eastAsia="zh-TW"/>
        </w:rPr>
      </w:pPr>
    </w:p>
    <w:p w14:paraId="60A77EC8" w14:textId="77777777" w:rsidR="0083188D" w:rsidRPr="00457267" w:rsidRDefault="0083188D">
      <w:pPr>
        <w:pStyle w:val="BodyText"/>
        <w:rPr>
          <w:rFonts w:eastAsia="PMingLiU"/>
          <w:sz w:val="26"/>
          <w:lang w:eastAsia="zh-TW"/>
        </w:rPr>
      </w:pPr>
    </w:p>
    <w:p w14:paraId="14B7B678" w14:textId="77777777" w:rsidR="0083188D" w:rsidRPr="00457267" w:rsidRDefault="0083188D">
      <w:pPr>
        <w:pStyle w:val="BodyText"/>
        <w:rPr>
          <w:rFonts w:eastAsia="PMingLiU"/>
          <w:sz w:val="26"/>
          <w:lang w:eastAsia="zh-TW"/>
        </w:rPr>
      </w:pPr>
    </w:p>
    <w:p w14:paraId="66DFDE13" w14:textId="77777777" w:rsidR="0083188D" w:rsidRPr="00457267" w:rsidRDefault="0083188D">
      <w:pPr>
        <w:pStyle w:val="BodyText"/>
        <w:rPr>
          <w:rFonts w:eastAsia="PMingLiU"/>
          <w:sz w:val="26"/>
          <w:lang w:eastAsia="zh-TW"/>
        </w:rPr>
      </w:pPr>
    </w:p>
    <w:p w14:paraId="35577FDB" w14:textId="77777777" w:rsidR="0083188D" w:rsidRPr="00457267" w:rsidRDefault="0083188D">
      <w:pPr>
        <w:pStyle w:val="BodyText"/>
        <w:rPr>
          <w:rFonts w:eastAsia="PMingLiU"/>
          <w:sz w:val="26"/>
          <w:lang w:eastAsia="zh-TW"/>
        </w:rPr>
      </w:pPr>
    </w:p>
    <w:p w14:paraId="78D0BF2F" w14:textId="77777777" w:rsidR="0083188D" w:rsidRPr="00457267" w:rsidRDefault="0083188D">
      <w:pPr>
        <w:pStyle w:val="BodyText"/>
        <w:rPr>
          <w:rFonts w:eastAsia="PMingLiU"/>
          <w:sz w:val="26"/>
          <w:lang w:eastAsia="zh-TW"/>
        </w:rPr>
      </w:pPr>
    </w:p>
    <w:p w14:paraId="7B436AFA" w14:textId="4C3D53E0" w:rsidR="0083188D" w:rsidRPr="00457267" w:rsidRDefault="00281178">
      <w:pPr>
        <w:pStyle w:val="ListParagraph"/>
        <w:numPr>
          <w:ilvl w:val="0"/>
          <w:numId w:val="1"/>
        </w:numPr>
        <w:tabs>
          <w:tab w:val="left" w:pos="414"/>
        </w:tabs>
        <w:spacing w:before="180" w:line="235" w:lineRule="auto"/>
        <w:ind w:right="302"/>
        <w:rPr>
          <w:rFonts w:eastAsia="PMingLiU"/>
          <w:sz w:val="16"/>
          <w:lang w:eastAsia="zh-CN"/>
        </w:rPr>
      </w:pPr>
      <w:r w:rsidRPr="00361AB9">
        <w:rPr>
          <w:rFonts w:eastAsia="PMingLiU"/>
          <w:sz w:val="16"/>
          <w:lang w:eastAsia="zh-TW"/>
        </w:rPr>
        <w:t>Block K</w:t>
      </w:r>
      <w:r w:rsidRPr="00457267">
        <w:rPr>
          <w:rFonts w:eastAsia="PMingLiU" w:hint="eastAsia"/>
          <w:sz w:val="16"/>
          <w:lang w:eastAsia="zh-TW"/>
        </w:rPr>
        <w:t>、</w:t>
      </w:r>
      <w:r w:rsidRPr="00361AB9">
        <w:rPr>
          <w:rFonts w:eastAsia="PMingLiU"/>
          <w:sz w:val="16"/>
          <w:lang w:eastAsia="zh-TW"/>
        </w:rPr>
        <w:t>Molyneaux R</w:t>
      </w:r>
      <w:r w:rsidRPr="00457267">
        <w:rPr>
          <w:rFonts w:eastAsia="PMingLiU" w:hint="eastAsia"/>
          <w:sz w:val="16"/>
          <w:lang w:eastAsia="zh-TW"/>
        </w:rPr>
        <w:t>、</w:t>
      </w:r>
      <w:r w:rsidRPr="00361AB9">
        <w:rPr>
          <w:rFonts w:eastAsia="PMingLiU"/>
          <w:sz w:val="16"/>
          <w:lang w:eastAsia="zh-TW"/>
        </w:rPr>
        <w:t>Gibbs L</w:t>
      </w:r>
      <w:r w:rsidRPr="00457267">
        <w:rPr>
          <w:rFonts w:eastAsia="PMingLiU" w:hint="eastAsia"/>
          <w:sz w:val="16"/>
          <w:lang w:eastAsia="zh-TW"/>
        </w:rPr>
        <w:t>、</w:t>
      </w:r>
      <w:r w:rsidRPr="00361AB9">
        <w:rPr>
          <w:rFonts w:eastAsia="PMingLiU"/>
          <w:sz w:val="16"/>
          <w:lang w:eastAsia="zh-TW"/>
        </w:rPr>
        <w:t>Alkemade N</w:t>
      </w:r>
      <w:r w:rsidRPr="00457267">
        <w:rPr>
          <w:rFonts w:eastAsia="PMingLiU" w:hint="eastAsia"/>
          <w:sz w:val="16"/>
          <w:lang w:eastAsia="zh-TW"/>
        </w:rPr>
        <w:t>、</w:t>
      </w:r>
      <w:r w:rsidRPr="00361AB9">
        <w:rPr>
          <w:rFonts w:eastAsia="PMingLiU"/>
          <w:sz w:val="16"/>
          <w:lang w:eastAsia="zh-TW"/>
        </w:rPr>
        <w:t>Baker E</w:t>
      </w:r>
      <w:r w:rsidRPr="00457267">
        <w:rPr>
          <w:rFonts w:eastAsia="PMingLiU" w:hint="eastAsia"/>
          <w:sz w:val="16"/>
          <w:lang w:eastAsia="zh-TW"/>
        </w:rPr>
        <w:t>、</w:t>
      </w:r>
      <w:r w:rsidRPr="00361AB9">
        <w:rPr>
          <w:rFonts w:eastAsia="PMingLiU"/>
          <w:sz w:val="16"/>
          <w:lang w:eastAsia="zh-TW"/>
        </w:rPr>
        <w:t>MacDougall C</w:t>
      </w:r>
      <w:r w:rsidRPr="00457267">
        <w:rPr>
          <w:rFonts w:eastAsia="PMingLiU" w:hint="eastAsia"/>
          <w:sz w:val="16"/>
          <w:lang w:eastAsia="zh-TW"/>
        </w:rPr>
        <w:t>、</w:t>
      </w:r>
      <w:r w:rsidRPr="00361AB9">
        <w:rPr>
          <w:rFonts w:eastAsia="PMingLiU"/>
          <w:sz w:val="16"/>
          <w:lang w:eastAsia="zh-TW"/>
        </w:rPr>
        <w:t>Ireton G</w:t>
      </w:r>
      <w:r w:rsidRPr="00457267">
        <w:rPr>
          <w:rFonts w:eastAsia="PMingLiU" w:hint="eastAsia"/>
          <w:sz w:val="16"/>
          <w:lang w:eastAsia="zh-TW"/>
        </w:rPr>
        <w:t>、</w:t>
      </w:r>
      <w:r w:rsidRPr="00361AB9">
        <w:rPr>
          <w:rFonts w:eastAsia="PMingLiU"/>
          <w:sz w:val="16"/>
          <w:lang w:eastAsia="zh-TW"/>
        </w:rPr>
        <w:t>Forbes D</w:t>
      </w:r>
      <w:r w:rsidRPr="00457267">
        <w:rPr>
          <w:rFonts w:eastAsia="PMingLiU" w:hint="eastAsia"/>
          <w:sz w:val="16"/>
          <w:lang w:eastAsia="zh-TW"/>
        </w:rPr>
        <w:t>。自然環境在灾難恢復中的作用：</w:t>
      </w:r>
      <w:r w:rsidR="00361AB9" w:rsidRPr="00457267">
        <w:rPr>
          <w:rFonts w:eastAsia="PMingLiU" w:hint="eastAsia"/>
          <w:sz w:val="16"/>
          <w:lang w:eastAsia="zh-TW"/>
        </w:rPr>
        <w:t>「</w:t>
      </w:r>
      <w:r w:rsidRPr="00457267">
        <w:rPr>
          <w:rFonts w:eastAsia="PMingLiU" w:hint="eastAsia"/>
          <w:sz w:val="16"/>
          <w:lang w:eastAsia="zh-TW"/>
        </w:rPr>
        <w:t>我們住在這裏是因爲我們熱愛叢林</w:t>
      </w:r>
      <w:r w:rsidR="00361AB9" w:rsidRPr="00457267">
        <w:rPr>
          <w:rFonts w:eastAsia="PMingLiU" w:hint="eastAsia"/>
          <w:sz w:val="16"/>
          <w:lang w:eastAsia="zh-TW"/>
        </w:rPr>
        <w:t>」</w:t>
      </w:r>
      <w:r w:rsidRPr="00457267">
        <w:rPr>
          <w:rFonts w:eastAsia="PMingLiU" w:hint="eastAsia"/>
          <w:sz w:val="16"/>
          <w:lang w:eastAsia="zh-TW"/>
        </w:rPr>
        <w:t>。健康與場所。</w:t>
      </w:r>
      <w:r w:rsidRPr="00361AB9">
        <w:rPr>
          <w:rFonts w:eastAsia="PMingLiU"/>
          <w:sz w:val="16"/>
          <w:lang w:eastAsia="zh-TW"/>
        </w:rPr>
        <w:t>2019</w:t>
      </w:r>
      <w:r w:rsidRPr="00457267">
        <w:rPr>
          <w:rFonts w:eastAsia="PMingLiU" w:hint="eastAsia"/>
          <w:sz w:val="16"/>
          <w:lang w:eastAsia="zh-TW"/>
        </w:rPr>
        <w:t>年；</w:t>
      </w:r>
      <w:r w:rsidRPr="00361AB9">
        <w:rPr>
          <w:rFonts w:eastAsia="PMingLiU"/>
          <w:sz w:val="16"/>
          <w:lang w:eastAsia="zh-TW"/>
        </w:rPr>
        <w:t xml:space="preserve">57:61-69 </w:t>
      </w:r>
      <w:r w:rsidRPr="00457267">
        <w:rPr>
          <w:rFonts w:eastAsia="PMingLiU" w:hint="eastAsia"/>
          <w:sz w:val="16"/>
          <w:lang w:eastAsia="zh-TW"/>
        </w:rPr>
        <w:t>頁</w:t>
      </w:r>
      <w:r w:rsidRPr="00361AB9">
        <w:rPr>
          <w:rFonts w:eastAsia="PMingLiU"/>
          <w:sz w:val="16"/>
          <w:lang w:eastAsia="zh-TW"/>
        </w:rPr>
        <w:t>.</w:t>
      </w:r>
    </w:p>
    <w:p w14:paraId="646BF13A" w14:textId="622B0D06" w:rsidR="0083188D" w:rsidRPr="00457267" w:rsidRDefault="00281178">
      <w:pPr>
        <w:pStyle w:val="ListParagraph"/>
        <w:numPr>
          <w:ilvl w:val="0"/>
          <w:numId w:val="1"/>
        </w:numPr>
        <w:tabs>
          <w:tab w:val="left" w:pos="414"/>
        </w:tabs>
        <w:spacing w:line="193" w:lineRule="exact"/>
        <w:rPr>
          <w:rFonts w:eastAsia="PMingLiU"/>
          <w:sz w:val="16"/>
        </w:rPr>
      </w:pPr>
      <w:r w:rsidRPr="00361AB9">
        <w:rPr>
          <w:rFonts w:eastAsia="PMingLiU"/>
          <w:sz w:val="16"/>
          <w:lang w:eastAsia="zh-TW"/>
        </w:rPr>
        <w:t xml:space="preserve">Gibbs, L. </w:t>
      </w:r>
      <w:r w:rsidRPr="00457267">
        <w:rPr>
          <w:rFonts w:eastAsia="PMingLiU" w:hint="eastAsia"/>
          <w:sz w:val="16"/>
          <w:lang w:eastAsia="zh-TW"/>
        </w:rPr>
        <w:t>已引用。</w:t>
      </w:r>
    </w:p>
    <w:p w14:paraId="1C123A61" w14:textId="08E491ED" w:rsidR="0083188D" w:rsidRPr="00457267" w:rsidRDefault="00632BFB">
      <w:pPr>
        <w:pStyle w:val="ListParagraph"/>
        <w:numPr>
          <w:ilvl w:val="0"/>
          <w:numId w:val="1"/>
        </w:numPr>
        <w:tabs>
          <w:tab w:val="left" w:pos="414"/>
        </w:tabs>
        <w:spacing w:before="1" w:line="235" w:lineRule="auto"/>
        <w:ind w:right="432"/>
        <w:rPr>
          <w:rFonts w:eastAsia="PMingLiU"/>
          <w:sz w:val="16"/>
          <w:lang w:eastAsia="zh-TW"/>
        </w:rPr>
      </w:pPr>
      <w:r w:rsidRPr="00457267">
        <w:rPr>
          <w:rFonts w:eastAsia="PMingLiU"/>
          <w:sz w:val="16"/>
          <w:lang w:eastAsia="zh-TW"/>
        </w:rPr>
        <w:t>March</w:t>
      </w:r>
      <w:r w:rsidR="00281178" w:rsidRPr="00457267">
        <w:rPr>
          <w:rFonts w:eastAsia="PMingLiU" w:hint="eastAsia"/>
          <w:sz w:val="16"/>
          <w:lang w:eastAsia="zh-TW"/>
        </w:rPr>
        <w:t>，</w:t>
      </w:r>
      <w:r w:rsidR="00281178" w:rsidRPr="00361AB9">
        <w:rPr>
          <w:rFonts w:eastAsia="PMingLiU"/>
          <w:sz w:val="16"/>
          <w:lang w:eastAsia="zh-TW"/>
        </w:rPr>
        <w:t>E</w:t>
      </w:r>
      <w:r w:rsidR="00281178" w:rsidRPr="00457267">
        <w:rPr>
          <w:rFonts w:eastAsia="PMingLiU" w:hint="eastAsia"/>
          <w:sz w:val="16"/>
          <w:lang w:eastAsia="zh-TW"/>
        </w:rPr>
        <w:t>（</w:t>
      </w:r>
      <w:r w:rsidR="00281178" w:rsidRPr="00361AB9">
        <w:rPr>
          <w:rFonts w:eastAsia="PMingLiU"/>
          <w:sz w:val="16"/>
          <w:lang w:eastAsia="zh-TW"/>
        </w:rPr>
        <w:t>2020</w:t>
      </w:r>
      <w:r w:rsidR="00281178" w:rsidRPr="00457267">
        <w:rPr>
          <w:rFonts w:eastAsia="PMingLiU" w:hint="eastAsia"/>
          <w:sz w:val="16"/>
          <w:lang w:eastAsia="zh-TW"/>
        </w:rPr>
        <w:t>年）當太多新聞造成負面影響的時候：我們消費新聞的方式是否對我們的健康有害？對話</w:t>
      </w:r>
    </w:p>
    <w:p w14:paraId="02565BD5" w14:textId="51B64C95" w:rsidR="0083188D" w:rsidRPr="00457267" w:rsidRDefault="009E5DE1">
      <w:pPr>
        <w:pStyle w:val="Heading2"/>
        <w:spacing w:before="100"/>
        <w:rPr>
          <w:rFonts w:eastAsia="PMingLiU"/>
          <w:lang w:eastAsia="zh-TW"/>
        </w:rPr>
      </w:pPr>
      <w:r w:rsidRPr="00457267">
        <w:rPr>
          <w:rFonts w:eastAsia="PMingLiU"/>
          <w:b w:val="0"/>
          <w:bCs w:val="0"/>
          <w:lang w:eastAsia="zh-TW"/>
        </w:rPr>
        <w:br w:type="column"/>
      </w:r>
      <w:r w:rsidR="00281178" w:rsidRPr="00457267">
        <w:rPr>
          <w:rFonts w:eastAsia="PMingLiU" w:hint="eastAsia"/>
          <w:color w:val="EF3829"/>
          <w:lang w:eastAsia="zh-TW"/>
        </w:rPr>
        <w:t>恢復是馬拉松，而不是</w:t>
      </w:r>
      <w:r w:rsidR="00C6557B" w:rsidRPr="00457267">
        <w:rPr>
          <w:rFonts w:eastAsia="PMingLiU" w:hint="eastAsia"/>
          <w:color w:val="EF3829"/>
          <w:lang w:eastAsia="zh-TW"/>
        </w:rPr>
        <w:t>百米衝刺</w:t>
      </w:r>
    </w:p>
    <w:p w14:paraId="460D9D85" w14:textId="2F187225" w:rsidR="0083188D" w:rsidRPr="00457267" w:rsidRDefault="00281178">
      <w:pPr>
        <w:pStyle w:val="BodyText"/>
        <w:spacing w:before="16" w:line="232" w:lineRule="auto"/>
        <w:ind w:left="130" w:right="129"/>
        <w:rPr>
          <w:rFonts w:eastAsia="PMingLiU"/>
          <w:lang w:eastAsia="zh-TW"/>
        </w:rPr>
      </w:pPr>
      <w:r w:rsidRPr="00457267">
        <w:rPr>
          <w:rFonts w:eastAsia="PMingLiU" w:hint="eastAsia"/>
          <w:lang w:eastAsia="zh-TW"/>
        </w:rPr>
        <w:t>人們很容易假設，一旦更換了物品幷修復了基礎設施，生活就會恢復正常。經驗和研究告訴我們，灾害的影響會持續很長時間。灾難更像是馬拉松而不是</w:t>
      </w:r>
      <w:r w:rsidR="00632BFB" w:rsidRPr="00457267">
        <w:rPr>
          <w:rFonts w:eastAsia="PMingLiU" w:hint="eastAsia"/>
          <w:lang w:eastAsia="zh-TW"/>
        </w:rPr>
        <w:t>百米衝刺</w:t>
      </w:r>
      <w:r w:rsidRPr="00457267">
        <w:rPr>
          <w:rFonts w:eastAsia="PMingLiU" w:hint="eastAsia"/>
          <w:lang w:eastAsia="zh-TW"/>
        </w:rPr>
        <w:t>。您需要調整自己的節奏。</w:t>
      </w:r>
    </w:p>
    <w:p w14:paraId="055BA7AA" w14:textId="57DFBC9F" w:rsidR="0083188D" w:rsidRPr="00457267" w:rsidRDefault="00281178" w:rsidP="00632BFB">
      <w:pPr>
        <w:pStyle w:val="BodyText"/>
        <w:spacing w:before="167" w:line="232" w:lineRule="auto"/>
        <w:ind w:left="130" w:right="129"/>
        <w:rPr>
          <w:rFonts w:eastAsia="PMingLiU"/>
          <w:lang w:eastAsia="zh-TW"/>
        </w:rPr>
      </w:pPr>
      <w:r w:rsidRPr="00457267">
        <w:rPr>
          <w:rFonts w:eastAsia="PMingLiU" w:hint="eastAsia"/>
          <w:lang w:eastAsia="zh-TW"/>
        </w:rPr>
        <w:t>如果您覺得恢復所需的時間比您最初想像的要長，那麽倉促行事，或者對自己或他人感到沮喪，這可能是無益的。緩慢而穩定，照顧好您自己和您的人際關係。從灾難中恢復需要很長時間是正常的。</w:t>
      </w:r>
    </w:p>
    <w:p w14:paraId="283BE4F9" w14:textId="77777777" w:rsidR="0083188D" w:rsidRPr="00457267" w:rsidRDefault="0083188D">
      <w:pPr>
        <w:spacing w:line="232" w:lineRule="auto"/>
        <w:rPr>
          <w:rFonts w:eastAsia="PMingLiU"/>
          <w:lang w:eastAsia="zh-TW"/>
        </w:rPr>
        <w:sectPr w:rsidR="0083188D" w:rsidRPr="00457267">
          <w:type w:val="continuous"/>
          <w:pgSz w:w="11910" w:h="16840"/>
          <w:pgMar w:top="0" w:right="740" w:bottom="1000" w:left="720" w:header="0" w:footer="815" w:gutter="0"/>
          <w:cols w:num="2" w:space="720" w:equalWidth="0">
            <w:col w:w="5083" w:space="161"/>
            <w:col w:w="5206"/>
          </w:cols>
        </w:sectPr>
      </w:pPr>
    </w:p>
    <w:p w14:paraId="1CCBF17C" w14:textId="04FECB83" w:rsidR="0083188D" w:rsidRPr="00457267" w:rsidRDefault="009E5DE1">
      <w:pPr>
        <w:spacing w:before="89"/>
        <w:ind w:left="106"/>
        <w:rPr>
          <w:rFonts w:eastAsia="PMingLiU"/>
          <w:sz w:val="16"/>
          <w:lang w:eastAsia="zh-TW"/>
        </w:rPr>
      </w:pPr>
      <w:r w:rsidRPr="00457267">
        <w:rPr>
          <w:rFonts w:eastAsia="PMingLiU"/>
          <w:noProof/>
          <w:lang w:val="en-AU" w:eastAsia="en-AU"/>
        </w:rPr>
        <w:drawing>
          <wp:anchor distT="0" distB="0" distL="0" distR="0" simplePos="0" relativeHeight="487448576" behindDoc="1" locked="0" layoutInCell="1" allowOverlap="1" wp14:anchorId="70844808" wp14:editId="1DCC4708">
            <wp:simplePos x="0" y="0"/>
            <wp:positionH relativeFrom="page">
              <wp:posOffset>0</wp:posOffset>
            </wp:positionH>
            <wp:positionV relativeFrom="page">
              <wp:posOffset>0</wp:posOffset>
            </wp:positionV>
            <wp:extent cx="10692003" cy="755999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0692003" cy="7559992"/>
                    </a:xfrm>
                    <a:prstGeom prst="rect">
                      <a:avLst/>
                    </a:prstGeom>
                  </pic:spPr>
                </pic:pic>
              </a:graphicData>
            </a:graphic>
          </wp:anchor>
        </w:drawing>
      </w:r>
      <w:r w:rsidR="00E07AF8">
        <w:rPr>
          <w:rFonts w:eastAsia="PMingLiU"/>
          <w:noProof/>
          <w:lang w:eastAsia="zh-CN"/>
        </w:rPr>
        <w:pict w14:anchorId="40CDB594">
          <v:shape id="docshape11" o:spid="_x0000_s2054" type="#_x0000_t202" style="position:absolute;left:0;text-align:left;margin-left:38.75pt;margin-top:432.6pt;width:13pt;height:138.2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" filled="f" stroked="f">
            <v:path arrowok="t"/>
            <v:textbox style="layout-flow:vertical" inset="0,0,0,0">
              <w:txbxContent>
                <w:p w14:paraId="4712910A" w14:textId="77777777" w:rsidR="0083188D" w:rsidRDefault="009E5DE1">
                  <w:pPr>
                    <w:tabs>
                      <w:tab w:val="left" w:pos="2651"/>
                    </w:tabs>
                    <w:spacing w:before="20"/>
                    <w:ind w:left="20"/>
                    <w:rPr>
                      <w:sz w:val="18"/>
                      <w:lang w:eastAsia="zh-CN"/>
                    </w:rPr>
                  </w:pPr>
                  <w:r>
                    <w:rPr>
                      <w:color w:val="FFFFFF"/>
                      <w:sz w:val="16"/>
                      <w:lang w:eastAsia="zh-CN"/>
                    </w:rPr>
                    <w:t xml:space="preserve">紧急情况下的社会心理支持 </w:t>
                  </w:r>
                  <w:r>
                    <w:rPr>
                      <w:color w:val="FFFFFF"/>
                      <w:sz w:val="16"/>
                      <w:lang w:eastAsia="zh-CN"/>
                    </w:rPr>
                    <w:tab/>
                  </w:r>
                  <w:r>
                    <w:rPr>
                      <w:color w:val="FFFFFF"/>
                      <w:sz w:val="18"/>
                      <w:lang w:eastAsia="zh-CN"/>
                    </w:rPr>
                    <w:t>6</w:t>
                  </w:r>
                </w:p>
              </w:txbxContent>
            </v:textbox>
            <w10:wrap anchorx="page" anchory="page"/>
          </v:shape>
        </w:pict>
      </w:r>
      <w:r w:rsidR="00281178" w:rsidRPr="00361AB9">
        <w:rPr>
          <w:rFonts w:eastAsia="PMingLiU"/>
          <w:color w:val="FFFFFF"/>
          <w:sz w:val="16"/>
          <w:lang w:eastAsia="zh-TW"/>
        </w:rPr>
        <w:t>©</w:t>
      </w:r>
      <w:r w:rsidR="00281178" w:rsidRPr="00457267">
        <w:rPr>
          <w:rFonts w:eastAsia="PMingLiU" w:hint="eastAsia"/>
          <w:color w:val="FFFFFF"/>
          <w:sz w:val="16"/>
          <w:lang w:eastAsia="zh-TW"/>
        </w:rPr>
        <w:t>澳大利亞紅十字會</w:t>
      </w:r>
      <w:r w:rsidR="00281178" w:rsidRPr="00361AB9">
        <w:rPr>
          <w:rFonts w:eastAsia="PMingLiU"/>
          <w:color w:val="FFFFFF"/>
          <w:sz w:val="16"/>
          <w:lang w:eastAsia="zh-TW"/>
        </w:rPr>
        <w:t xml:space="preserve">/ </w:t>
      </w:r>
      <w:proofErr w:type="spellStart"/>
      <w:r w:rsidR="00281178" w:rsidRPr="00361AB9">
        <w:rPr>
          <w:rFonts w:eastAsia="PMingLiU"/>
          <w:color w:val="FFFFFF"/>
          <w:sz w:val="16"/>
          <w:lang w:eastAsia="zh-TW"/>
        </w:rPr>
        <w:t>DDaveHancock</w:t>
      </w:r>
      <w:proofErr w:type="spellEnd"/>
    </w:p>
    <w:sectPr w:rsidR="0083188D" w:rsidRPr="00457267">
      <w:footerReference w:type="even" r:id="rId12"/>
      <w:pgSz w:w="16840" w:h="11910" w:orient="landscape"/>
      <w:pgMar w:top="100" w:right="2420" w:bottom="280" w:left="1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94207" w14:textId="77777777" w:rsidR="009041B9" w:rsidRDefault="009041B9">
      <w:r>
        <w:separator/>
      </w:r>
    </w:p>
  </w:endnote>
  <w:endnote w:type="continuationSeparator" w:id="0">
    <w:p w14:paraId="508E4E13" w14:textId="77777777" w:rsidR="009041B9" w:rsidRDefault="0090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ADC3A" w14:textId="77777777" w:rsidR="0083188D" w:rsidRDefault="00E07AF8">
    <w:pPr>
      <w:pStyle w:val="BodyText"/>
      <w:spacing w:line="14" w:lineRule="auto"/>
      <w:rPr>
        <w:sz w:val="20"/>
      </w:rPr>
    </w:pPr>
    <w:r>
      <w:rPr>
        <w:noProof/>
        <w:lang w:eastAsia="zh-CN"/>
      </w:rPr>
      <w:pict w14:anchorId="6E0D1AE5">
        <v:shapetype id="_x0000_t202" coordsize="21600,21600" o:spt="202" path="m,l,21600r21600,l21600,xe">
          <v:stroke joinstyle="miter"/>
          <v:path gradientshapeok="t" o:connecttype="rect"/>
        </v:shapetype>
        <v:shape id="docshape3" o:spid="_x0000_s1027" type="#_x0000_t202" style="position:absolute;margin-left:432.6pt;margin-top:790.15pt;width:141.2pt;height:13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filled="f" stroked="f">
          <v:path arrowok="t"/>
          <v:textbox inset="0,0,0,0">
            <w:txbxContent>
              <w:p w14:paraId="1AE2EECB" w14:textId="77777777" w:rsidR="0083188D" w:rsidRDefault="009E5DE1">
                <w:pPr>
                  <w:tabs>
                    <w:tab w:val="left" w:pos="2651"/>
                  </w:tabs>
                  <w:spacing w:before="20"/>
                  <w:ind w:left="20"/>
                  <w:rPr>
                    <w:sz w:val="18"/>
                    <w:lang w:eastAsia="zh-CN"/>
                  </w:rPr>
                </w:pPr>
                <w:r>
                  <w:rPr>
                    <w:color w:val="857777"/>
                    <w:sz w:val="16"/>
                    <w:lang w:eastAsia="zh-CN"/>
                  </w:rPr>
                  <w:t xml:space="preserve">紧急情况下的社会心理支持 </w:t>
                </w:r>
                <w:r>
                  <w:rPr>
                    <w:color w:val="857777"/>
                    <w:sz w:val="16"/>
                    <w:lang w:eastAsia="zh-CN"/>
                  </w:rPr>
                  <w:tab/>
                </w:r>
                <w:r>
                  <w:rPr>
                    <w:lang w:eastAsia="zh-CN"/>
                  </w:rPr>
                  <w:fldChar w:fldCharType="begin"/>
                </w:r>
                <w:r>
                  <w:rPr>
                    <w:color w:val="857777"/>
                    <w:sz w:val="18"/>
                    <w:lang w:eastAsia="zh-CN"/>
                  </w:rPr>
                  <w:instrText xml:space="preserve"> PAGE </w:instrText>
                </w:r>
                <w:r>
                  <w:rPr>
                    <w:lang w:eastAsia="zh-CN"/>
                  </w:rPr>
                  <w:fldChar w:fldCharType="separate"/>
                </w:r>
                <w:r w:rsidR="00E07AF8">
                  <w:rPr>
                    <w:noProof/>
                    <w:color w:val="857777"/>
                    <w:sz w:val="18"/>
                    <w:lang w:eastAsia="zh-CN"/>
                  </w:rPr>
                  <w:t>4</w:t>
                </w:r>
                <w:r>
                  <w:rPr>
                    <w:lang w:eastAsia="zh-CN"/>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BD02C" w14:textId="77777777" w:rsidR="0083188D" w:rsidRDefault="00E07AF8">
    <w:pPr>
      <w:pStyle w:val="BodyText"/>
      <w:spacing w:line="14" w:lineRule="auto"/>
      <w:rPr>
        <w:sz w:val="20"/>
      </w:rPr>
    </w:pPr>
    <w:r>
      <w:rPr>
        <w:noProof/>
        <w:lang w:eastAsia="zh-CN"/>
      </w:rPr>
      <w:pict w14:anchorId="07CDAD85">
        <v:shapetype id="_x0000_t202" coordsize="21600,21600" o:spt="202" path="m,l,21600r21600,l21600,xe">
          <v:stroke joinstyle="miter"/>
          <v:path gradientshapeok="t" o:connecttype="rect"/>
        </v:shapetype>
        <v:shape id="docshape1" o:spid="_x0000_s1026" type="#_x0000_t202" style="position:absolute;margin-left:22.8pt;margin-top:790.15pt;width:11.6pt;height:13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" filled="f" stroked="f">
          <v:path arrowok="t"/>
          <v:textbox inset="0,0,0,0">
            <w:txbxContent>
              <w:p w14:paraId="1A6FE409" w14:textId="77777777" w:rsidR="0083188D" w:rsidRDefault="009E5DE1">
                <w:pPr>
                  <w:spacing w:before="20"/>
                  <w:ind w:left="60"/>
                  <w:rPr>
                    <w:sz w:val="18"/>
                  </w:rPr>
                </w:pPr>
                <w:r>
                  <w:rPr>
                    <w:lang w:eastAsia="zh-CN"/>
                  </w:rPr>
                  <w:fldChar w:fldCharType="begin"/>
                </w:r>
                <w:r>
                  <w:rPr>
                    <w:color w:val="857777"/>
                    <w:sz w:val="18"/>
                    <w:lang w:eastAsia="zh-CN"/>
                  </w:rPr>
                  <w:instrText xml:space="preserve"> PAGE </w:instrText>
                </w:r>
                <w:r>
                  <w:rPr>
                    <w:lang w:eastAsia="zh-CN"/>
                  </w:rPr>
                  <w:fldChar w:fldCharType="separate"/>
                </w:r>
                <w:r w:rsidR="00E07AF8">
                  <w:rPr>
                    <w:noProof/>
                    <w:color w:val="857777"/>
                    <w:sz w:val="18"/>
                    <w:lang w:eastAsia="zh-CN"/>
                  </w:rPr>
                  <w:t>5</w:t>
                </w:r>
                <w:r>
                  <w:rPr>
                    <w:lang w:eastAsia="zh-CN"/>
                  </w:rPr>
                  <w:fldChar w:fldCharType="end"/>
                </w:r>
              </w:p>
            </w:txbxContent>
          </v:textbox>
          <w10:wrap anchorx="page" anchory="page"/>
        </v:shape>
      </w:pict>
    </w:r>
    <w:r>
      <w:rPr>
        <w:noProof/>
        <w:lang w:eastAsia="zh-CN"/>
      </w:rPr>
      <w:pict w14:anchorId="78867133">
        <v:shape id="docshape2" o:spid="_x0000_s1025" type="#_x0000_t202" style="position:absolute;margin-left:41.5pt;margin-top:791.1pt;width:121.2pt;height:11.8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" filled="f" stroked="f">
          <v:path arrowok="t"/>
          <v:textbox inset="0,0,0,0">
            <w:txbxContent>
              <w:p w14:paraId="7DD81574" w14:textId="77777777" w:rsidR="0083188D" w:rsidRDefault="009E5DE1">
                <w:pPr>
                  <w:spacing w:before="20"/>
                  <w:ind w:left="20"/>
                  <w:rPr>
                    <w:sz w:val="16"/>
                    <w:lang w:eastAsia="zh-CN"/>
                  </w:rPr>
                </w:pPr>
                <w:r>
                  <w:rPr>
                    <w:color w:val="857777"/>
                    <w:sz w:val="16"/>
                    <w:lang w:eastAsia="zh-CN"/>
                  </w:rPr>
                  <w:t>紧急情况下的社会心理支持</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CAA3E2" w14:textId="77777777" w:rsidR="0083188D" w:rsidRDefault="0083188D">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7B5B8" w14:textId="77777777" w:rsidR="009041B9" w:rsidRDefault="009041B9">
      <w:r>
        <w:separator/>
      </w:r>
    </w:p>
  </w:footnote>
  <w:footnote w:type="continuationSeparator" w:id="0">
    <w:p w14:paraId="1006854D" w14:textId="77777777" w:rsidR="009041B9" w:rsidRDefault="009041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D4AF1"/>
    <w:multiLevelType w:val="hybridMultilevel"/>
    <w:tmpl w:val="9BD6E670"/>
    <w:lvl w:ilvl="0" w:tplc="16A2A6CE">
      <w:numFmt w:val="bullet"/>
      <w:lvlText w:val="•"/>
      <w:lvlJc w:val="left"/>
      <w:pPr>
        <w:ind w:left="357" w:hanging="227"/>
      </w:pPr>
      <w:rPr>
        <w:rFonts w:ascii="Calibri" w:eastAsia="Calibri" w:hAnsi="Calibri" w:cs="Calibri" w:hint="default"/>
        <w:b w:val="0"/>
        <w:bCs w:val="0"/>
        <w:i w:val="0"/>
        <w:iCs w:val="0"/>
        <w:color w:val="EF3829"/>
        <w:w w:val="100"/>
        <w:sz w:val="22"/>
        <w:szCs w:val="22"/>
        <w:lang w:val="en-US" w:eastAsia="en-US" w:bidi="ar-SA"/>
      </w:rPr>
    </w:lvl>
    <w:lvl w:ilvl="1" w:tplc="C5F027B2">
      <w:numFmt w:val="bullet"/>
      <w:lvlText w:val="•"/>
      <w:lvlJc w:val="left"/>
      <w:pPr>
        <w:ind w:left="778" w:hanging="227"/>
      </w:pPr>
      <w:rPr>
        <w:rFonts w:hint="default"/>
        <w:lang w:val="en-US" w:eastAsia="en-US" w:bidi="ar-SA"/>
      </w:rPr>
    </w:lvl>
    <w:lvl w:ilvl="2" w:tplc="5EA07610">
      <w:numFmt w:val="bullet"/>
      <w:lvlText w:val="•"/>
      <w:lvlJc w:val="left"/>
      <w:pPr>
        <w:ind w:left="1197" w:hanging="227"/>
      </w:pPr>
      <w:rPr>
        <w:rFonts w:hint="default"/>
        <w:lang w:val="en-US" w:eastAsia="en-US" w:bidi="ar-SA"/>
      </w:rPr>
    </w:lvl>
    <w:lvl w:ilvl="3" w:tplc="D7824544">
      <w:numFmt w:val="bullet"/>
      <w:lvlText w:val="•"/>
      <w:lvlJc w:val="left"/>
      <w:pPr>
        <w:ind w:left="1615" w:hanging="227"/>
      </w:pPr>
      <w:rPr>
        <w:rFonts w:hint="default"/>
        <w:lang w:val="en-US" w:eastAsia="en-US" w:bidi="ar-SA"/>
      </w:rPr>
    </w:lvl>
    <w:lvl w:ilvl="4" w:tplc="A552DEB8">
      <w:numFmt w:val="bullet"/>
      <w:lvlText w:val="•"/>
      <w:lvlJc w:val="left"/>
      <w:pPr>
        <w:ind w:left="2034" w:hanging="227"/>
      </w:pPr>
      <w:rPr>
        <w:rFonts w:hint="default"/>
        <w:lang w:val="en-US" w:eastAsia="en-US" w:bidi="ar-SA"/>
      </w:rPr>
    </w:lvl>
    <w:lvl w:ilvl="5" w:tplc="CE542CB4">
      <w:numFmt w:val="bullet"/>
      <w:lvlText w:val="•"/>
      <w:lvlJc w:val="left"/>
      <w:pPr>
        <w:ind w:left="2452" w:hanging="227"/>
      </w:pPr>
      <w:rPr>
        <w:rFonts w:hint="default"/>
        <w:lang w:val="en-US" w:eastAsia="en-US" w:bidi="ar-SA"/>
      </w:rPr>
    </w:lvl>
    <w:lvl w:ilvl="6" w:tplc="44CE1B80">
      <w:numFmt w:val="bullet"/>
      <w:lvlText w:val="•"/>
      <w:lvlJc w:val="left"/>
      <w:pPr>
        <w:ind w:left="2871" w:hanging="227"/>
      </w:pPr>
      <w:rPr>
        <w:rFonts w:hint="default"/>
        <w:lang w:val="en-US" w:eastAsia="en-US" w:bidi="ar-SA"/>
      </w:rPr>
    </w:lvl>
    <w:lvl w:ilvl="7" w:tplc="3F8C4F76">
      <w:numFmt w:val="bullet"/>
      <w:lvlText w:val="•"/>
      <w:lvlJc w:val="left"/>
      <w:pPr>
        <w:ind w:left="3289" w:hanging="227"/>
      </w:pPr>
      <w:rPr>
        <w:rFonts w:hint="default"/>
        <w:lang w:val="en-US" w:eastAsia="en-US" w:bidi="ar-SA"/>
      </w:rPr>
    </w:lvl>
    <w:lvl w:ilvl="8" w:tplc="C6309A06">
      <w:numFmt w:val="bullet"/>
      <w:lvlText w:val="•"/>
      <w:lvlJc w:val="left"/>
      <w:pPr>
        <w:ind w:left="3708" w:hanging="227"/>
      </w:pPr>
      <w:rPr>
        <w:rFonts w:hint="default"/>
        <w:lang w:val="en-US" w:eastAsia="en-US" w:bidi="ar-SA"/>
      </w:rPr>
    </w:lvl>
  </w:abstractNum>
  <w:abstractNum w:abstractNumId="1">
    <w:nsid w:val="6E812C4D"/>
    <w:multiLevelType w:val="hybridMultilevel"/>
    <w:tmpl w:val="94A88A7C"/>
    <w:lvl w:ilvl="0" w:tplc="5CA48230">
      <w:start w:val="1"/>
      <w:numFmt w:val="decimal"/>
      <w:lvlText w:val="%1"/>
      <w:lvlJc w:val="left"/>
      <w:pPr>
        <w:ind w:left="413" w:hanging="284"/>
        <w:jc w:val="left"/>
      </w:pPr>
      <w:rPr>
        <w:rFonts w:ascii="Calibri" w:eastAsia="Calibri" w:hAnsi="Calibri" w:cs="Calibri" w:hint="default"/>
        <w:b w:val="0"/>
        <w:bCs w:val="0"/>
        <w:i w:val="0"/>
        <w:iCs w:val="0"/>
        <w:w w:val="100"/>
        <w:sz w:val="16"/>
        <w:szCs w:val="16"/>
        <w:lang w:val="en-US" w:eastAsia="en-US" w:bidi="ar-SA"/>
      </w:rPr>
    </w:lvl>
    <w:lvl w:ilvl="1" w:tplc="D832B91E">
      <w:numFmt w:val="bullet"/>
      <w:lvlText w:val="•"/>
      <w:lvlJc w:val="left"/>
      <w:pPr>
        <w:ind w:left="889" w:hanging="284"/>
      </w:pPr>
      <w:rPr>
        <w:rFonts w:hint="default"/>
        <w:lang w:val="en-US" w:eastAsia="en-US" w:bidi="ar-SA"/>
      </w:rPr>
    </w:lvl>
    <w:lvl w:ilvl="2" w:tplc="6720A2B2">
      <w:numFmt w:val="bullet"/>
      <w:lvlText w:val="•"/>
      <w:lvlJc w:val="left"/>
      <w:pPr>
        <w:ind w:left="1359" w:hanging="284"/>
      </w:pPr>
      <w:rPr>
        <w:rFonts w:hint="default"/>
        <w:lang w:val="en-US" w:eastAsia="en-US" w:bidi="ar-SA"/>
      </w:rPr>
    </w:lvl>
    <w:lvl w:ilvl="3" w:tplc="FE9089C6">
      <w:numFmt w:val="bullet"/>
      <w:lvlText w:val="•"/>
      <w:lvlJc w:val="left"/>
      <w:pPr>
        <w:ind w:left="1828" w:hanging="284"/>
      </w:pPr>
      <w:rPr>
        <w:rFonts w:hint="default"/>
        <w:lang w:val="en-US" w:eastAsia="en-US" w:bidi="ar-SA"/>
      </w:rPr>
    </w:lvl>
    <w:lvl w:ilvl="4" w:tplc="0AC8DAEE">
      <w:numFmt w:val="bullet"/>
      <w:lvlText w:val="•"/>
      <w:lvlJc w:val="left"/>
      <w:pPr>
        <w:ind w:left="2298" w:hanging="284"/>
      </w:pPr>
      <w:rPr>
        <w:rFonts w:hint="default"/>
        <w:lang w:val="en-US" w:eastAsia="en-US" w:bidi="ar-SA"/>
      </w:rPr>
    </w:lvl>
    <w:lvl w:ilvl="5" w:tplc="7C1A7D4A">
      <w:numFmt w:val="bullet"/>
      <w:lvlText w:val="•"/>
      <w:lvlJc w:val="left"/>
      <w:pPr>
        <w:ind w:left="2767" w:hanging="284"/>
      </w:pPr>
      <w:rPr>
        <w:rFonts w:hint="default"/>
        <w:lang w:val="en-US" w:eastAsia="en-US" w:bidi="ar-SA"/>
      </w:rPr>
    </w:lvl>
    <w:lvl w:ilvl="6" w:tplc="264237C0">
      <w:numFmt w:val="bullet"/>
      <w:lvlText w:val="•"/>
      <w:lvlJc w:val="left"/>
      <w:pPr>
        <w:ind w:left="3237" w:hanging="284"/>
      </w:pPr>
      <w:rPr>
        <w:rFonts w:hint="default"/>
        <w:lang w:val="en-US" w:eastAsia="en-US" w:bidi="ar-SA"/>
      </w:rPr>
    </w:lvl>
    <w:lvl w:ilvl="7" w:tplc="3D30D03C">
      <w:numFmt w:val="bullet"/>
      <w:lvlText w:val="•"/>
      <w:lvlJc w:val="left"/>
      <w:pPr>
        <w:ind w:left="3707" w:hanging="284"/>
      </w:pPr>
      <w:rPr>
        <w:rFonts w:hint="default"/>
        <w:lang w:val="en-US" w:eastAsia="en-US" w:bidi="ar-SA"/>
      </w:rPr>
    </w:lvl>
    <w:lvl w:ilvl="8" w:tplc="1D967762">
      <w:numFmt w:val="bullet"/>
      <w:lvlText w:val="•"/>
      <w:lvlJc w:val="left"/>
      <w:pPr>
        <w:ind w:left="4176" w:hanging="284"/>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evenAndOddHeaders/>
  <w:drawingGridHorizontalSpacing w:val="110"/>
  <w:displayHorizontalDrawingGridEvery w:val="2"/>
  <w:characterSpacingControl w:val="doNotCompress"/>
  <w:hdrShapeDefaults>
    <o:shapedefaults v:ext="edit" spidmax="2060"/>
    <o:shapelayout v:ext="edit">
      <o:idmap v:ext="edit" data="1"/>
    </o:shapelayout>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88D"/>
    <w:rsid w:val="00015667"/>
    <w:rsid w:val="001F54F8"/>
    <w:rsid w:val="00281178"/>
    <w:rsid w:val="00330DC5"/>
    <w:rsid w:val="00355601"/>
    <w:rsid w:val="00361AB9"/>
    <w:rsid w:val="00457267"/>
    <w:rsid w:val="00553D79"/>
    <w:rsid w:val="00632BFB"/>
    <w:rsid w:val="006410AE"/>
    <w:rsid w:val="006674CB"/>
    <w:rsid w:val="006A2986"/>
    <w:rsid w:val="006D41A3"/>
    <w:rsid w:val="00714159"/>
    <w:rsid w:val="007B6417"/>
    <w:rsid w:val="007D3410"/>
    <w:rsid w:val="0083188D"/>
    <w:rsid w:val="009041B9"/>
    <w:rsid w:val="009D6F2B"/>
    <w:rsid w:val="009E5DE1"/>
    <w:rsid w:val="00A4156E"/>
    <w:rsid w:val="00B017D3"/>
    <w:rsid w:val="00BA7F76"/>
    <w:rsid w:val="00C6557B"/>
    <w:rsid w:val="00D01905"/>
    <w:rsid w:val="00E07AF8"/>
    <w:rsid w:val="00E21CBF"/>
    <w:rsid w:val="00ED5BFE"/>
    <w:rsid w:val="00F35371"/>
    <w:rsid w:val="00F972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266A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2"/>
      <w:ind w:left="130"/>
      <w:outlineLvl w:val="0"/>
    </w:pPr>
    <w:rPr>
      <w:sz w:val="34"/>
      <w:szCs w:val="34"/>
    </w:rPr>
  </w:style>
  <w:style w:type="paragraph" w:styleId="Heading2">
    <w:name w:val="heading 2"/>
    <w:basedOn w:val="Normal"/>
    <w:uiPriority w:val="9"/>
    <w:unhideWhenUsed/>
    <w:qFormat/>
    <w:pPr>
      <w:spacing w:before="223"/>
      <w:ind w:left="13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3" w:hanging="284"/>
    </w:pPr>
  </w:style>
  <w:style w:type="paragraph" w:customStyle="1" w:styleId="TableParagraph">
    <w:name w:val="Table Paragraph"/>
    <w:basedOn w:val="Normal"/>
    <w:uiPriority w:val="1"/>
    <w:qFormat/>
  </w:style>
  <w:style w:type="paragraph" w:styleId="Revision">
    <w:name w:val="Revision"/>
    <w:hidden/>
    <w:uiPriority w:val="99"/>
    <w:semiHidden/>
    <w:rsid w:val="00361AB9"/>
    <w:pPr>
      <w:widowControl/>
      <w:autoSpaceDE/>
      <w:autoSpaceDN/>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2"/>
      <w:ind w:left="130"/>
      <w:outlineLvl w:val="0"/>
    </w:pPr>
    <w:rPr>
      <w:sz w:val="34"/>
      <w:szCs w:val="34"/>
    </w:rPr>
  </w:style>
  <w:style w:type="paragraph" w:styleId="Heading2">
    <w:name w:val="heading 2"/>
    <w:basedOn w:val="Normal"/>
    <w:uiPriority w:val="9"/>
    <w:unhideWhenUsed/>
    <w:qFormat/>
    <w:pPr>
      <w:spacing w:before="223"/>
      <w:ind w:left="130"/>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13" w:hanging="284"/>
    </w:pPr>
  </w:style>
  <w:style w:type="paragraph" w:customStyle="1" w:styleId="TableParagraph">
    <w:name w:val="Table Paragraph"/>
    <w:basedOn w:val="Normal"/>
    <w:uiPriority w:val="1"/>
    <w:qFormat/>
  </w:style>
  <w:style w:type="paragraph" w:styleId="Revision">
    <w:name w:val="Revision"/>
    <w:hidden/>
    <w:uiPriority w:val="99"/>
    <w:semiHidden/>
    <w:rsid w:val="00361AB9"/>
    <w:pPr>
      <w:widowControl/>
      <w:autoSpaceDE/>
      <w:autoSpaceDN/>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AAF24DC3603478CC17CB7F144870A" ma:contentTypeVersion="13" ma:contentTypeDescription="Create a new document." ma:contentTypeScope="" ma:versionID="91272b8f2e729a5848e42f83f3b56aca">
  <xsd:schema xmlns:xsd="http://www.w3.org/2001/XMLSchema" xmlns:xs="http://www.w3.org/2001/XMLSchema" xmlns:p="http://schemas.microsoft.com/office/2006/metadata/properties" xmlns:ns2="240f4aea-d345-4126-b7fe-e10afe425be6" xmlns:ns3="830b7c14-5e6a-4b80-accd-6c19e46fae78" targetNamespace="http://schemas.microsoft.com/office/2006/metadata/properties" ma:root="true" ma:fieldsID="f2eaaa37a6a7c6af13d560ebd20870ef" ns2:_="" ns3:_="">
    <xsd:import namespace="240f4aea-d345-4126-b7fe-e10afe425be6"/>
    <xsd:import namespace="830b7c14-5e6a-4b80-accd-6c19e46fae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f4aea-d345-4126-b7fe-e10afe425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30b7c14-5e6a-4b80-accd-6c19e46fae7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D8195A-B93B-46FC-ADF4-8DC45D841A14}"/>
</file>

<file path=customXml/itemProps2.xml><?xml version="1.0" encoding="utf-8"?>
<ds:datastoreItem xmlns:ds="http://schemas.openxmlformats.org/officeDocument/2006/customXml" ds:itemID="{0F3EBEC1-78B7-4A26-A9A3-24823C62249A}"/>
</file>

<file path=customXml/itemProps3.xml><?xml version="1.0" encoding="utf-8"?>
<ds:datastoreItem xmlns:ds="http://schemas.openxmlformats.org/officeDocument/2006/customXml" ds:itemID="{7096DB18-C6C9-4780-B4F7-D53479A3EF7D}"/>
</file>

<file path=docProps/app.xml><?xml version="1.0" encoding="utf-8"?>
<Properties xmlns="http://schemas.openxmlformats.org/officeDocument/2006/extended-properties" xmlns:vt="http://schemas.openxmlformats.org/officeDocument/2006/docPropsVTypes">
  <Template>Normal</Template>
  <TotalTime>0</TotalTime>
  <Pages>6</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Tugce Akyuz</dc:creator>
  <cp:lastModifiedBy>Tugce Akyuz</cp:lastModifiedBy>
  <cp:revision>3</cp:revision>
  <cp:lastPrinted>2021-12-06T01:11:00Z</cp:lastPrinted>
  <dcterms:created xsi:type="dcterms:W3CDTF">2021-12-06T01:11:00Z</dcterms:created>
  <dcterms:modified xsi:type="dcterms:W3CDTF">2021-12-06T01:11:00Z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2020-11-17T00:00:00Z</vt:filetime>
  </property>
  <property fmtid="{D5CDD505-2E9C-101B-9397-08002B2CF9AE}" pid="3" name="Creator">
    <vt:lpwstr>Adobe InDesign 16.0 (Macintosh)</vt:lpwstr>
  </property>
  <property fmtid="{D5CDD505-2E9C-101B-9397-08002B2CF9AE}" pid="4" name="LastSaved">
    <vt:filetime>2021-11-10T00:00:00Z</vt:filetime>
  </property>
  <property fmtid="{D5CDD505-2E9C-101B-9397-08002B2CF9AE}" pid="5" name="ContentTypeId">
    <vt:lpwstr>0x010100E7FAAF24DC3603478CC17CB7F144870A</vt:lpwstr>
  </property>
</Properties>
</file>